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7EB" w:rsidRPr="000A42CA" w:rsidRDefault="00E26B02" w:rsidP="002B0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42CA">
        <w:rPr>
          <w:rFonts w:ascii="Times New Roman" w:hAnsi="Times New Roman" w:cs="Times New Roman"/>
          <w:b/>
          <w:sz w:val="28"/>
          <w:szCs w:val="28"/>
          <w:u w:val="single"/>
        </w:rPr>
        <w:t xml:space="preserve">STRUČNÁ </w:t>
      </w:r>
      <w:r w:rsidR="00020551" w:rsidRPr="000A42CA">
        <w:rPr>
          <w:rFonts w:ascii="Times New Roman" w:hAnsi="Times New Roman" w:cs="Times New Roman"/>
          <w:b/>
          <w:sz w:val="28"/>
          <w:szCs w:val="28"/>
          <w:u w:val="single"/>
        </w:rPr>
        <w:t xml:space="preserve">ÚVODNÍ  </w:t>
      </w:r>
      <w:r w:rsidRPr="000A42CA">
        <w:rPr>
          <w:rFonts w:ascii="Times New Roman" w:hAnsi="Times New Roman" w:cs="Times New Roman"/>
          <w:b/>
          <w:sz w:val="28"/>
          <w:szCs w:val="28"/>
          <w:u w:val="single"/>
        </w:rPr>
        <w:t>IN</w:t>
      </w:r>
      <w:r w:rsidR="008D33C8" w:rsidRPr="000A42CA">
        <w:rPr>
          <w:rFonts w:ascii="Times New Roman" w:hAnsi="Times New Roman" w:cs="Times New Roman"/>
          <w:b/>
          <w:sz w:val="28"/>
          <w:szCs w:val="28"/>
          <w:u w:val="single"/>
        </w:rPr>
        <w:t>F</w:t>
      </w:r>
      <w:r w:rsidRPr="000A42CA">
        <w:rPr>
          <w:rFonts w:ascii="Times New Roman" w:hAnsi="Times New Roman" w:cs="Times New Roman"/>
          <w:b/>
          <w:sz w:val="28"/>
          <w:szCs w:val="28"/>
          <w:u w:val="single"/>
        </w:rPr>
        <w:t xml:space="preserve">ORMACE </w:t>
      </w:r>
      <w:r w:rsidR="00AC67EB" w:rsidRPr="000A42CA">
        <w:rPr>
          <w:rFonts w:ascii="Times New Roman" w:hAnsi="Times New Roman" w:cs="Times New Roman"/>
          <w:b/>
          <w:sz w:val="28"/>
          <w:szCs w:val="28"/>
          <w:u w:val="single"/>
        </w:rPr>
        <w:t>PRO ČLENY SMBD :</w:t>
      </w:r>
    </w:p>
    <w:p w:rsidR="002B05F5" w:rsidRDefault="002B05F5" w:rsidP="002B0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05F5" w:rsidRDefault="00C43EBD" w:rsidP="002B0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DVĚ </w:t>
      </w:r>
      <w:r w:rsidR="00D64D41">
        <w:rPr>
          <w:rFonts w:ascii="Times New Roman" w:hAnsi="Times New Roman" w:cs="Times New Roman"/>
          <w:b/>
          <w:sz w:val="24"/>
          <w:szCs w:val="24"/>
          <w:u w:val="single"/>
        </w:rPr>
        <w:t>NOVEL</w:t>
      </w:r>
      <w:r w:rsidR="00AC67EB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="00D64D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ZÁKONA O OBCHODNÍCH KORPORACÍCH </w:t>
      </w:r>
    </w:p>
    <w:p w:rsidR="00E26B02" w:rsidRDefault="007C3BB5" w:rsidP="002B0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B05F5">
        <w:rPr>
          <w:rFonts w:ascii="Times New Roman" w:hAnsi="Times New Roman" w:cs="Times New Roman"/>
          <w:b/>
          <w:sz w:val="24"/>
          <w:szCs w:val="24"/>
          <w:u w:val="single"/>
        </w:rPr>
        <w:t xml:space="preserve">a OBČANSKÉHO ZÁKONÍKU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 letošního roku</w:t>
      </w:r>
      <w:r w:rsidR="008D33C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  <w:r w:rsidR="000A42C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A42CA" w:rsidRDefault="000A42CA" w:rsidP="002B05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C601A" w:rsidRDefault="000A42CA" w:rsidP="002B05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-    </w:t>
      </w:r>
      <w:r w:rsidRPr="000A42CA">
        <w:rPr>
          <w:rFonts w:ascii="Times New Roman" w:hAnsi="Times New Roman" w:cs="Times New Roman"/>
          <w:b/>
          <w:sz w:val="32"/>
          <w:szCs w:val="32"/>
          <w:u w:val="single"/>
        </w:rPr>
        <w:t xml:space="preserve">NOVELY ZOK  A  OZ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–</w:t>
      </w:r>
      <w:r w:rsidRPr="000A42CA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-</w:t>
      </w:r>
    </w:p>
    <w:p w:rsidR="00670CB4" w:rsidRPr="000A42CA" w:rsidRDefault="00670CB4" w:rsidP="002B05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C601A" w:rsidRPr="00AC601A" w:rsidRDefault="00AC601A" w:rsidP="00AC601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C601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Vážení členové, </w:t>
      </w:r>
    </w:p>
    <w:p w:rsidR="00F22B1F" w:rsidRDefault="00AC601A" w:rsidP="00AC601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C601A">
        <w:rPr>
          <w:rFonts w:ascii="Times New Roman" w:hAnsi="Times New Roman" w:cs="Times New Roman"/>
          <w:sz w:val="24"/>
          <w:szCs w:val="24"/>
          <w:lang w:eastAsia="en-US"/>
        </w:rPr>
        <w:t xml:space="preserve">Parlament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ČR </w:t>
      </w:r>
      <w:r w:rsidRPr="00AC601A">
        <w:rPr>
          <w:rFonts w:ascii="Times New Roman" w:hAnsi="Times New Roman" w:cs="Times New Roman"/>
          <w:sz w:val="24"/>
          <w:szCs w:val="24"/>
          <w:lang w:eastAsia="en-US"/>
        </w:rPr>
        <w:t xml:space="preserve">přijal v průběhu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února a </w:t>
      </w:r>
      <w:r w:rsidRPr="00AC601A">
        <w:rPr>
          <w:rFonts w:ascii="Times New Roman" w:hAnsi="Times New Roman" w:cs="Times New Roman"/>
          <w:sz w:val="24"/>
          <w:szCs w:val="24"/>
          <w:lang w:eastAsia="en-US"/>
        </w:rPr>
        <w:t>března letošního roku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dv</w:t>
      </w:r>
      <w:r w:rsidR="000A42CA">
        <w:rPr>
          <w:rFonts w:ascii="Times New Roman" w:hAnsi="Times New Roman" w:cs="Times New Roman"/>
          <w:sz w:val="24"/>
          <w:szCs w:val="24"/>
          <w:lang w:eastAsia="en-US"/>
        </w:rPr>
        <w:t xml:space="preserve">a rozsáhlé „novelizační“ </w:t>
      </w:r>
      <w:r w:rsidR="00E655D9">
        <w:rPr>
          <w:rFonts w:ascii="Times New Roman" w:hAnsi="Times New Roman" w:cs="Times New Roman"/>
          <w:sz w:val="24"/>
          <w:szCs w:val="24"/>
          <w:lang w:eastAsia="en-US"/>
        </w:rPr>
        <w:t xml:space="preserve">zákony, jimiž dochází k významným novelizacím jednak </w:t>
      </w:r>
      <w:r w:rsidR="000A42CA">
        <w:rPr>
          <w:rFonts w:ascii="Times New Roman" w:hAnsi="Times New Roman" w:cs="Times New Roman"/>
          <w:sz w:val="24"/>
          <w:szCs w:val="24"/>
          <w:lang w:eastAsia="en-US"/>
        </w:rPr>
        <w:t xml:space="preserve">zákona o obchodních korporacích, jednak občanského zákoníku. </w:t>
      </w:r>
    </w:p>
    <w:p w:rsidR="00AC601A" w:rsidRDefault="00CD4C32" w:rsidP="00AC601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Uvedenými dvěma „novelizačními“ zákony dochází </w:t>
      </w:r>
      <w:r w:rsidR="0071664A">
        <w:rPr>
          <w:rFonts w:ascii="Times New Roman" w:hAnsi="Times New Roman" w:cs="Times New Roman"/>
          <w:sz w:val="24"/>
          <w:szCs w:val="24"/>
          <w:lang w:eastAsia="en-US"/>
        </w:rPr>
        <w:t>k výrazným změnám a doplněním současné právní úpravy</w:t>
      </w:r>
      <w:r w:rsidR="00F22B1F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71664A">
        <w:rPr>
          <w:rFonts w:ascii="Times New Roman" w:hAnsi="Times New Roman" w:cs="Times New Roman"/>
          <w:sz w:val="24"/>
          <w:szCs w:val="24"/>
          <w:lang w:eastAsia="en-US"/>
        </w:rPr>
        <w:t xml:space="preserve"> a k těmto výrazným a v některých případech zásadním a koncepčním změnám dochází také v právní úpravě družstev, a také ve zvláštní právní úpravě bytového družstva a nájmu družstevního bytu</w:t>
      </w:r>
      <w:r w:rsidR="009F6AF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F6AF3" w:rsidRPr="007A716A">
        <w:rPr>
          <w:rFonts w:ascii="Times New Roman" w:hAnsi="Times New Roman" w:cs="Times New Roman"/>
          <w:sz w:val="24"/>
          <w:szCs w:val="24"/>
          <w:lang w:eastAsia="en-US"/>
        </w:rPr>
        <w:t>a bytového spoluvlastnictví (SVJ).</w:t>
      </w:r>
      <w:r w:rsidRPr="007A716A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AC601A" w:rsidRPr="00AC601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71664A" w:rsidRDefault="0071664A" w:rsidP="00AC601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V průběhu legislativní tvorby a posléze v průběhu projednání, schválení a data účinnosti každého z obou novelizačních zákonů, došlo k tomu, že</w:t>
      </w:r>
    </w:p>
    <w:p w:rsidR="004A7E25" w:rsidRDefault="004A7E25" w:rsidP="00AC601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24"/>
          <w:szCs w:val="24"/>
          <w:lang w:eastAsia="en-US"/>
        </w:rPr>
      </w:pPr>
      <w:r w:rsidRPr="004A7E25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- </w:t>
      </w:r>
      <w:r w:rsidR="0071664A" w:rsidRPr="004A7E25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zákon č. 33/2020 Sb.,</w:t>
      </w:r>
      <w:r w:rsidR="0071664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- rozsáhlá novelizace zákona o obchodních korporacích </w:t>
      </w:r>
      <w:r w:rsidR="0071664A" w:rsidRPr="0071664A">
        <w:rPr>
          <w:rFonts w:ascii="Times New Roman" w:hAnsi="Times New Roman" w:cs="Times New Roman"/>
          <w:bCs/>
          <w:i/>
          <w:sz w:val="24"/>
          <w:szCs w:val="24"/>
          <w:lang w:eastAsia="en-US"/>
        </w:rPr>
        <w:t xml:space="preserve">(dotýkající se především společných a obecných ustanovení o obchodních korporací a dále jednotlivých právních forem obchodních společností, v menší míře však zvláštních ustanovení o družstvu, a pouze ve třech ustanoveních také občanského zákoníku) </w:t>
      </w:r>
      <w:r w:rsidR="0071664A">
        <w:rPr>
          <w:rFonts w:ascii="Times New Roman" w:hAnsi="Times New Roman" w:cs="Times New Roman"/>
          <w:bCs/>
          <w:sz w:val="24"/>
          <w:szCs w:val="24"/>
          <w:lang w:eastAsia="en-US"/>
        </w:rPr>
        <w:t>-</w:t>
      </w:r>
      <w:r w:rsidR="0071664A" w:rsidRPr="004A7E25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nabude účinnosti až dnem 1.</w:t>
      </w:r>
      <w:r w:rsidR="00577930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</w:t>
      </w:r>
      <w:r w:rsidR="0071664A" w:rsidRPr="004A7E25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ledna 2021 </w:t>
      </w:r>
      <w:r>
        <w:rPr>
          <w:rFonts w:ascii="Times New Roman" w:hAnsi="Times New Roman" w:cs="Times New Roman"/>
          <w:bCs/>
          <w:i/>
          <w:sz w:val="24"/>
          <w:szCs w:val="24"/>
          <w:lang w:eastAsia="en-US"/>
        </w:rPr>
        <w:t>(</w:t>
      </w:r>
      <w:r w:rsidR="0071664A">
        <w:rPr>
          <w:rFonts w:ascii="Times New Roman" w:hAnsi="Times New Roman" w:cs="Times New Roman"/>
          <w:bCs/>
          <w:i/>
          <w:sz w:val="24"/>
          <w:szCs w:val="24"/>
          <w:lang w:eastAsia="en-US"/>
        </w:rPr>
        <w:t xml:space="preserve">v jednom ustanovení dokonce až 1.7. 2021), </w:t>
      </w:r>
    </w:p>
    <w:p w:rsidR="000D63E7" w:rsidRPr="009F6AF3" w:rsidRDefault="004A7E25" w:rsidP="00AC601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strike/>
          <w:color w:val="FF000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- </w:t>
      </w:r>
      <w:r w:rsidR="0071664A">
        <w:rPr>
          <w:rFonts w:ascii="Times New Roman" w:hAnsi="Times New Roman" w:cs="Times New Roman"/>
          <w:bCs/>
          <w:sz w:val="24"/>
          <w:szCs w:val="24"/>
          <w:lang w:eastAsia="en-US"/>
        </w:rPr>
        <w:t>avšak</w:t>
      </w:r>
      <w:r w:rsidR="00015B4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následný </w:t>
      </w:r>
      <w:r w:rsidR="0071664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71664A" w:rsidRPr="004A7E25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zákon č. 163/2020 Sb</w:t>
      </w:r>
      <w:r w:rsidR="0071664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</w:t>
      </w:r>
      <w:r w:rsidR="007A716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obsahuje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rozsáhl</w:t>
      </w:r>
      <w:r w:rsidR="007A716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ou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a stěžejní novelizac</w:t>
      </w:r>
      <w:r w:rsidR="007A716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ustanovení občanského zákoníku o bytovém spoluvlastnictví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(dotýkající se cca dvou třetin všech dosavadních ustanovení o bytovém spoluvlastnictví) </w:t>
      </w:r>
      <w:r w:rsidRPr="004A7E2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k němuž byla až v Poslanecké sněmovně PČR připojena </w:t>
      </w:r>
      <w:r w:rsidR="000D63E7" w:rsidRPr="000D63E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současně </w:t>
      </w:r>
      <w:r w:rsidRPr="004A7E2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výrazná a zásadní novela ustanovení zákona o obchodních korporacích týkající se výlučně právní úpravy družstva, a také zvlá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š</w:t>
      </w:r>
      <w:r w:rsidRPr="004A7E2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tní úpravy bytového družstva a nájmu družstevního bytu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, </w:t>
      </w:r>
      <w:r w:rsidRPr="004A7E25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nabývá účinnosti již 1.</w:t>
      </w:r>
      <w:r w:rsidR="009F6AF3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</w:t>
      </w:r>
      <w:r w:rsidRPr="004A7E25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července 2020</w:t>
      </w:r>
      <w:r w:rsidR="009F6AF3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.</w:t>
      </w:r>
      <w:r w:rsidRPr="004A7E25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</w:t>
      </w:r>
    </w:p>
    <w:p w:rsidR="000D63E7" w:rsidRPr="009F6AF3" w:rsidRDefault="000D63E7" w:rsidP="00AC601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strike/>
          <w:color w:val="FF0000"/>
          <w:sz w:val="24"/>
          <w:szCs w:val="24"/>
          <w:lang w:eastAsia="en-US"/>
        </w:rPr>
      </w:pPr>
    </w:p>
    <w:p w:rsidR="007A716A" w:rsidRPr="007A716A" w:rsidRDefault="008D180D" w:rsidP="00AC601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A716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Nyní uvádíme </w:t>
      </w:r>
      <w:r w:rsidR="000D63E7" w:rsidRPr="007A716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vstupní rámcovou informaci</w:t>
      </w:r>
      <w:r w:rsidRPr="007A716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k</w:t>
      </w:r>
      <w:r w:rsidR="007A716A" w:rsidRPr="007A716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0D63E7" w:rsidRPr="007A716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novelizac</w:t>
      </w:r>
      <w:r w:rsidRPr="007A716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i</w:t>
      </w:r>
      <w:r w:rsidR="000D63E7" w:rsidRPr="007A716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zákona o obchodních korporac</w:t>
      </w:r>
      <w:r w:rsidR="007A716A" w:rsidRPr="007A716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ích</w:t>
      </w:r>
    </w:p>
    <w:p w:rsidR="00F22B1F" w:rsidRPr="007A716A" w:rsidRDefault="000D63E7" w:rsidP="00AC601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strike/>
          <w:sz w:val="24"/>
          <w:szCs w:val="24"/>
          <w:lang w:eastAsia="en-US"/>
        </w:rPr>
      </w:pPr>
      <w:r w:rsidRPr="007A716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(dále též jen ve zkratce „ZOK“) a</w:t>
      </w:r>
      <w:r w:rsidR="008D180D" w:rsidRPr="007A716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k novelizaci</w:t>
      </w:r>
      <w:r w:rsidRPr="007A716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občanského zákoníku (dále též jen ve zkratce „OZ“</w:t>
      </w:r>
      <w:r w:rsidR="003C54A8" w:rsidRPr="007A716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)</w:t>
      </w:r>
      <w:r w:rsidR="00F22B1F" w:rsidRPr="007A716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, </w:t>
      </w:r>
    </w:p>
    <w:p w:rsidR="00F22B1F" w:rsidRDefault="00F22B1F" w:rsidP="00AC601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v členění na</w:t>
      </w:r>
    </w:p>
    <w:p w:rsidR="00612FC2" w:rsidRDefault="00612FC2" w:rsidP="00AC601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3C54A8" w:rsidRDefault="008D180D" w:rsidP="00AC601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1.</w:t>
      </w:r>
      <w:r w:rsidR="00F22B1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0330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V</w:t>
      </w:r>
      <w:r w:rsidR="003C54A8" w:rsidRPr="0000330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s</w:t>
      </w:r>
      <w:r w:rsidR="003C54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tupní rámcovou </w:t>
      </w:r>
      <w:r w:rsidR="00F22B1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info</w:t>
      </w:r>
      <w:r w:rsidR="003C54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r</w:t>
      </w:r>
      <w:r w:rsidR="00F22B1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maci pro členská bytová družstva o obou novelizacích</w:t>
      </w:r>
      <w:r w:rsidR="000D63E7" w:rsidRPr="000D63E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22B1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ZOK </w:t>
      </w:r>
      <w:r w:rsidR="00F22B1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003301">
        <w:rPr>
          <w:rFonts w:ascii="Times New Roman" w:hAnsi="Times New Roman" w:cs="Times New Roman"/>
          <w:bCs/>
          <w:sz w:val="24"/>
          <w:szCs w:val="24"/>
          <w:lang w:eastAsia="en-US"/>
        </w:rPr>
        <w:t>(</w:t>
      </w:r>
      <w:r w:rsidR="00F22B1F">
        <w:rPr>
          <w:rFonts w:ascii="Times New Roman" w:hAnsi="Times New Roman" w:cs="Times New Roman"/>
          <w:bCs/>
          <w:sz w:val="24"/>
          <w:szCs w:val="24"/>
          <w:lang w:eastAsia="en-US"/>
        </w:rPr>
        <w:t>v zákoně č. 33/2020 Sb.,  s účinností až od 1.1. 2021, a v zákoně č. 163/2020 Sb., s účinností již od 1.7. 2020</w:t>
      </w:r>
      <w:r w:rsidR="00003301">
        <w:rPr>
          <w:rFonts w:ascii="Times New Roman" w:hAnsi="Times New Roman" w:cs="Times New Roman"/>
          <w:bCs/>
          <w:color w:val="FF0000"/>
          <w:sz w:val="24"/>
          <w:szCs w:val="24"/>
          <w:lang w:eastAsia="en-US"/>
        </w:rPr>
        <w:t xml:space="preserve">   </w:t>
      </w:r>
      <w:r w:rsidR="003C54A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a </w:t>
      </w:r>
      <w:r w:rsidR="0000330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</w:t>
      </w:r>
    </w:p>
    <w:p w:rsidR="00612FC2" w:rsidRDefault="00612FC2" w:rsidP="00AC601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C54A8" w:rsidRPr="00612FC2" w:rsidRDefault="008D180D" w:rsidP="00AC601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strike/>
          <w:color w:val="FF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2.</w:t>
      </w:r>
      <w:r w:rsidR="003C54A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612FC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V</w:t>
      </w:r>
      <w:r w:rsidR="003C54A8" w:rsidRPr="003C54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stupní rámcovou</w:t>
      </w:r>
      <w:r w:rsidR="003C54A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3C54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informaci pro členská SVJ o novelizaci OZ </w:t>
      </w:r>
      <w:r w:rsidR="003C54A8">
        <w:rPr>
          <w:rFonts w:ascii="Times New Roman" w:hAnsi="Times New Roman" w:cs="Times New Roman"/>
          <w:bCs/>
          <w:sz w:val="24"/>
          <w:szCs w:val="24"/>
          <w:lang w:eastAsia="en-US"/>
        </w:rPr>
        <w:t>(v zákoně č. 163/2020 Sb., s účinností již od 1.7. 2020</w:t>
      </w:r>
      <w:r w:rsidR="00612FC2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3C54A8" w:rsidRPr="00612FC2" w:rsidRDefault="003C54A8" w:rsidP="00AC601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strike/>
          <w:color w:val="FF0000"/>
          <w:sz w:val="24"/>
          <w:szCs w:val="24"/>
          <w:lang w:eastAsia="en-US"/>
        </w:rPr>
      </w:pPr>
    </w:p>
    <w:p w:rsidR="00E8133C" w:rsidRDefault="00F22B1F" w:rsidP="00003301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0E3A3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57E04" w:rsidRPr="00A26CA3" w:rsidRDefault="00B57E04" w:rsidP="001C2E5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750FA" w:rsidRDefault="007701C4" w:rsidP="00C750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I.</w:t>
      </w:r>
    </w:p>
    <w:p w:rsidR="00C750FA" w:rsidRDefault="00C750FA" w:rsidP="00C750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VSTUPNÍ RÁMCOVÁ INFORMACE PRO BYTOVÁ DRUŽSTVA</w:t>
      </w:r>
    </w:p>
    <w:p w:rsidR="00C750FA" w:rsidRDefault="00C750FA" w:rsidP="00C750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 DVOJÍ POSTUPNÉ NOVELIZACI ZÁKONA O OBCHODNÍCH KORPORACÍCH</w:t>
      </w:r>
    </w:p>
    <w:p w:rsidR="00C750FA" w:rsidRPr="00C750FA" w:rsidRDefault="00C750FA" w:rsidP="00C750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(se zaměřením na družstva a v jejich rámci na bytová družstva) </w:t>
      </w:r>
    </w:p>
    <w:p w:rsidR="00C750FA" w:rsidRDefault="00C750FA" w:rsidP="00C750F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04C9" w:rsidRDefault="00A26CA3" w:rsidP="00A2202D">
      <w:pPr>
        <w:spacing w:after="0" w:line="240" w:lineRule="auto"/>
        <w:jc w:val="both"/>
        <w:rPr>
          <w:rStyle w:val="h1a5"/>
          <w:rFonts w:ascii="Times New Roman" w:hAnsi="Times New Roman" w:cs="Times New Roman"/>
          <w:b/>
          <w:kern w:val="36"/>
          <w:sz w:val="24"/>
          <w:szCs w:val="24"/>
        </w:rPr>
      </w:pPr>
      <w:r w:rsidRPr="00B3125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1.1. </w:t>
      </w:r>
      <w:r w:rsidR="00D80097" w:rsidRPr="00B3125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C2E55" w:rsidRPr="00B3125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1C2E55" w:rsidRPr="00B3125A">
        <w:rPr>
          <w:rFonts w:ascii="Times New Roman" w:hAnsi="Times New Roman" w:cs="Times New Roman"/>
          <w:b/>
          <w:sz w:val="32"/>
          <w:szCs w:val="32"/>
          <w:u w:val="single"/>
        </w:rPr>
        <w:t>Zákon č. 33/2020 Sb</w:t>
      </w:r>
      <w:r w:rsidR="001C2E55" w:rsidRPr="00B3125A">
        <w:rPr>
          <w:rFonts w:ascii="Times New Roman" w:hAnsi="Times New Roman" w:cs="Times New Roman"/>
          <w:sz w:val="32"/>
          <w:szCs w:val="32"/>
        </w:rPr>
        <w:t>.,</w:t>
      </w:r>
      <w:r w:rsidR="001C2E55">
        <w:rPr>
          <w:rFonts w:ascii="Times New Roman" w:hAnsi="Times New Roman" w:cs="Times New Roman"/>
          <w:sz w:val="24"/>
          <w:szCs w:val="24"/>
        </w:rPr>
        <w:t xml:space="preserve"> </w:t>
      </w:r>
      <w:r w:rsidR="001C2E55">
        <w:rPr>
          <w:rStyle w:val="h1a5"/>
          <w:rFonts w:ascii="Times New Roman" w:hAnsi="Times New Roman" w:cs="Times New Roman"/>
          <w:color w:val="43494D"/>
          <w:kern w:val="36"/>
          <w:sz w:val="24"/>
          <w:szCs w:val="24"/>
          <w:specVanish w:val="0"/>
        </w:rPr>
        <w:t xml:space="preserve"> </w:t>
      </w:r>
      <w:r w:rsidR="001C2E55" w:rsidRPr="004A07A3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>ze dne 13.</w:t>
      </w:r>
      <w:r w:rsidR="001C2E55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>února</w:t>
      </w:r>
      <w:r w:rsidR="001C2E55" w:rsidRPr="004A07A3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 xml:space="preserve"> 2020 Sb</w:t>
      </w:r>
      <w:r w:rsidR="001C2E55" w:rsidRPr="00620C21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 xml:space="preserve">.,  </w:t>
      </w:r>
      <w:r w:rsidR="001C2E55" w:rsidRPr="005168BB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>kterým se mění zákon č. 90/2012 Sb., zákon o obchodních korporacíc</w:t>
      </w:r>
      <w:r w:rsidR="00003301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>h</w:t>
      </w:r>
      <w:r w:rsidR="001C2E55" w:rsidRPr="00620C21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>, ve znění zákona č. 458/2016 Sb., a další související zákony</w:t>
      </w:r>
      <w:r w:rsidR="009F04C9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>,</w:t>
      </w:r>
      <w:r w:rsidR="007701C4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 xml:space="preserve"> </w:t>
      </w:r>
      <w:r w:rsidR="001C2E55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 xml:space="preserve"> </w:t>
      </w:r>
      <w:r w:rsidR="001C2E55" w:rsidRPr="00EB468A">
        <w:rPr>
          <w:rStyle w:val="h1a5"/>
          <w:rFonts w:ascii="Times New Roman" w:hAnsi="Times New Roman" w:cs="Times New Roman"/>
          <w:b/>
          <w:i w:val="0"/>
          <w:kern w:val="36"/>
          <w:sz w:val="28"/>
          <w:szCs w:val="28"/>
          <w:specVanish w:val="0"/>
        </w:rPr>
        <w:t>s účinností od 1.</w:t>
      </w:r>
      <w:r w:rsidR="00612FC2">
        <w:rPr>
          <w:rStyle w:val="h1a5"/>
          <w:rFonts w:ascii="Times New Roman" w:hAnsi="Times New Roman" w:cs="Times New Roman"/>
          <w:b/>
          <w:i w:val="0"/>
          <w:kern w:val="36"/>
          <w:sz w:val="28"/>
          <w:szCs w:val="28"/>
          <w:specVanish w:val="0"/>
        </w:rPr>
        <w:t xml:space="preserve"> </w:t>
      </w:r>
      <w:r w:rsidR="001C2E55" w:rsidRPr="00EB468A">
        <w:rPr>
          <w:rStyle w:val="h1a5"/>
          <w:rFonts w:ascii="Times New Roman" w:hAnsi="Times New Roman" w:cs="Times New Roman"/>
          <w:b/>
          <w:i w:val="0"/>
          <w:kern w:val="36"/>
          <w:sz w:val="28"/>
          <w:szCs w:val="28"/>
          <w:specVanish w:val="0"/>
        </w:rPr>
        <w:t>ledna 2021</w:t>
      </w:r>
      <w:r w:rsidR="001C2E55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>;</w:t>
      </w:r>
    </w:p>
    <w:p w:rsidR="001C2E55" w:rsidRPr="009F04C9" w:rsidRDefault="001C2E55" w:rsidP="00A2202D">
      <w:pPr>
        <w:spacing w:after="0" w:line="240" w:lineRule="auto"/>
        <w:jc w:val="both"/>
        <w:rPr>
          <w:rFonts w:ascii="Times New Roman" w:hAnsi="Times New Roman" w:cs="Times New Roman"/>
          <w:b/>
          <w:i/>
          <w:strike/>
          <w:sz w:val="24"/>
          <w:szCs w:val="24"/>
        </w:rPr>
      </w:pPr>
    </w:p>
    <w:p w:rsidR="00097066" w:rsidRDefault="00097066" w:rsidP="00A22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t</w:t>
      </w:r>
      <w:r w:rsidRPr="00097066">
        <w:rPr>
          <w:rFonts w:ascii="Times New Roman" w:hAnsi="Times New Roman" w:cs="Times New Roman"/>
          <w:b/>
          <w:sz w:val="28"/>
          <w:szCs w:val="28"/>
          <w:u w:val="single"/>
        </w:rPr>
        <w:t>zv. „Velká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  <w:r w:rsidRPr="00097066">
        <w:rPr>
          <w:rFonts w:ascii="Times New Roman" w:hAnsi="Times New Roman" w:cs="Times New Roman"/>
          <w:b/>
          <w:sz w:val="28"/>
          <w:szCs w:val="28"/>
          <w:u w:val="single"/>
        </w:rPr>
        <w:t xml:space="preserve"> novela zákona o obchodních korporacích</w:t>
      </w:r>
      <w:r w:rsidR="00612FC2" w:rsidRPr="00003301">
        <w:rPr>
          <w:rFonts w:ascii="Times New Roman" w:hAnsi="Times New Roman" w:cs="Times New Roman"/>
          <w:bCs/>
          <w:sz w:val="28"/>
          <w:szCs w:val="28"/>
        </w:rPr>
        <w:t>“</w:t>
      </w:r>
      <w:r w:rsidR="0040451F" w:rsidRPr="00003301">
        <w:rPr>
          <w:rFonts w:ascii="Times New Roman" w:hAnsi="Times New Roman" w:cs="Times New Roman"/>
          <w:bCs/>
          <w:sz w:val="28"/>
          <w:szCs w:val="28"/>
        </w:rPr>
        <w:t>.</w:t>
      </w:r>
    </w:p>
    <w:p w:rsidR="0040451F" w:rsidRPr="00097066" w:rsidRDefault="0040451F" w:rsidP="00A2202D">
      <w:pPr>
        <w:spacing w:after="0" w:line="240" w:lineRule="auto"/>
        <w:jc w:val="both"/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</w:rPr>
      </w:pPr>
    </w:p>
    <w:p w:rsidR="00274BE9" w:rsidRDefault="001C2E55" w:rsidP="00A2202D">
      <w:pPr>
        <w:spacing w:after="0" w:line="240" w:lineRule="auto"/>
        <w:jc w:val="both"/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</w:rPr>
      </w:pPr>
      <w:r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 xml:space="preserve"> </w:t>
      </w: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Tímto zákonem dochází s účinností až od 1.</w:t>
      </w:r>
      <w:r w:rsidR="00274BE9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</w:t>
      </w: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ledna </w:t>
      </w:r>
      <w:r w:rsidRPr="0040451F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2021</w:t>
      </w:r>
      <w:r w:rsidRPr="000827A0">
        <w:rPr>
          <w:rStyle w:val="h1a5"/>
          <w:rFonts w:ascii="Times New Roman" w:hAnsi="Times New Roman" w:cs="Times New Roman"/>
          <w:i w:val="0"/>
          <w:kern w:val="36"/>
          <w:sz w:val="20"/>
          <w:szCs w:val="20"/>
          <w:specVanish w:val="0"/>
        </w:rPr>
        <w:t xml:space="preserve"> </w:t>
      </w:r>
      <w:r w:rsidRPr="000827A0">
        <w:rPr>
          <w:rStyle w:val="h1a5"/>
          <w:rFonts w:ascii="Times New Roman" w:hAnsi="Times New Roman" w:cs="Times New Roman"/>
          <w:b/>
          <w:i w:val="0"/>
          <w:kern w:val="36"/>
          <w:sz w:val="20"/>
          <w:szCs w:val="20"/>
          <w:specVanish w:val="0"/>
        </w:rPr>
        <w:t xml:space="preserve"> </w:t>
      </w:r>
      <w:r w:rsidRPr="000827A0">
        <w:rPr>
          <w:rFonts w:ascii="Times New Roman" w:hAnsi="Times New Roman" w:cs="Times New Roman"/>
          <w:sz w:val="20"/>
          <w:szCs w:val="20"/>
        </w:rPr>
        <w:t>(</w:t>
      </w:r>
      <w:r w:rsidRPr="000827A0">
        <w:rPr>
          <w:rFonts w:ascii="Times New Roman" w:hAnsi="Times New Roman" w:cs="Times New Roman"/>
          <w:color w:val="000000"/>
          <w:sz w:val="20"/>
          <w:szCs w:val="20"/>
        </w:rPr>
        <w:t>s výjimkou nabytí účinnosti části osmé -změna zákona o základních registrech, která nabude  účinnosti  později, a to až dnem 1. července 2021</w:t>
      </w:r>
      <w:r w:rsidRPr="007701C4">
        <w:rPr>
          <w:color w:val="000000"/>
          <w:sz w:val="20"/>
          <w:szCs w:val="20"/>
        </w:rPr>
        <w:t>)</w:t>
      </w:r>
      <w:r>
        <w:rPr>
          <w:color w:val="000000"/>
        </w:rPr>
        <w:t xml:space="preserve"> </w:t>
      </w:r>
      <w:r w:rsidRPr="00274BE9">
        <w:rPr>
          <w:rStyle w:val="h1a5"/>
          <w:rFonts w:ascii="Times New Roman" w:hAnsi="Times New Roman" w:cs="Times New Roman"/>
          <w:bCs/>
          <w:i w:val="0"/>
          <w:kern w:val="36"/>
          <w:sz w:val="24"/>
          <w:szCs w:val="24"/>
          <w:specVanish w:val="0"/>
        </w:rPr>
        <w:t>k velmi rozsáhlé novelizaci zákona o</w:t>
      </w:r>
      <w:r w:rsidR="00274BE9" w:rsidRPr="00274BE9">
        <w:rPr>
          <w:rStyle w:val="h1a5"/>
          <w:rFonts w:ascii="Times New Roman" w:hAnsi="Times New Roman" w:cs="Times New Roman"/>
          <w:bCs/>
          <w:i w:val="0"/>
          <w:kern w:val="36"/>
          <w:sz w:val="24"/>
          <w:szCs w:val="24"/>
          <w:specVanish w:val="0"/>
        </w:rPr>
        <w:t xml:space="preserve"> obchodních korporacích, </w:t>
      </w:r>
      <w:r w:rsidR="00274BE9" w:rsidRPr="00274BE9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kdy se mění celkem 323 paragrafů, ruší se 11 paragrafů a vkládá se 5 nových paragrafů</w:t>
      </w:r>
      <w:r w:rsidR="00612FC2" w:rsidRPr="00274BE9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a</w:t>
      </w:r>
      <w:r w:rsidRPr="00274BE9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</w:t>
      </w:r>
      <w:r w:rsidR="007701C4" w:rsidRPr="00274BE9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navíc se </w:t>
      </w:r>
      <w:r w:rsidRPr="00274BE9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dotýká  také </w:t>
      </w:r>
      <w:r w:rsidRPr="00274BE9">
        <w:rPr>
          <w:rStyle w:val="h1a5"/>
          <w:rFonts w:ascii="Times New Roman" w:hAnsi="Times New Roman" w:cs="Times New Roman"/>
          <w:b/>
          <w:i w:val="0"/>
          <w:color w:val="FF0000"/>
          <w:kern w:val="36"/>
          <w:sz w:val="24"/>
          <w:szCs w:val="24"/>
          <w:specVanish w:val="0"/>
        </w:rPr>
        <w:t xml:space="preserve"> </w:t>
      </w:r>
      <w:r w:rsidRPr="00274BE9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tří paragrafů</w:t>
      </w:r>
      <w:r w:rsidR="00274BE9" w:rsidRPr="00274BE9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občanského zákoníku</w:t>
      </w:r>
      <w:r w:rsidR="00003301" w:rsidRPr="00274BE9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, jmenovitě</w:t>
      </w:r>
    </w:p>
    <w:p w:rsidR="000858A6" w:rsidRPr="00274BE9" w:rsidRDefault="000858A6" w:rsidP="00A2202D">
      <w:pPr>
        <w:spacing w:after="0" w:line="240" w:lineRule="auto"/>
        <w:jc w:val="both"/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</w:rPr>
      </w:pPr>
    </w:p>
    <w:p w:rsidR="00274BE9" w:rsidRPr="00274BE9" w:rsidRDefault="00003301" w:rsidP="00A2202D">
      <w:pPr>
        <w:spacing w:after="0" w:line="240" w:lineRule="auto"/>
        <w:jc w:val="both"/>
        <w:rPr>
          <w:rStyle w:val="h1a5"/>
          <w:rFonts w:ascii="Times New Roman" w:hAnsi="Times New Roman" w:cs="Times New Roman"/>
          <w:bCs/>
          <w:i w:val="0"/>
          <w:kern w:val="36"/>
          <w:sz w:val="24"/>
          <w:szCs w:val="24"/>
        </w:rPr>
      </w:pPr>
      <w:r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§205 – </w:t>
      </w:r>
      <w:r w:rsidRPr="00274BE9">
        <w:rPr>
          <w:rStyle w:val="h1a5"/>
          <w:rFonts w:ascii="Times New Roman" w:hAnsi="Times New Roman" w:cs="Times New Roman"/>
          <w:bCs/>
          <w:i w:val="0"/>
          <w:kern w:val="36"/>
          <w:sz w:val="24"/>
          <w:szCs w:val="24"/>
          <w:specVanish w:val="0"/>
        </w:rPr>
        <w:t xml:space="preserve">uchování dokumentů likvidátorem právnické osoby </w:t>
      </w:r>
      <w:r w:rsidR="00274BE9" w:rsidRPr="00274BE9">
        <w:rPr>
          <w:rStyle w:val="h1a5"/>
          <w:rFonts w:ascii="Times New Roman" w:hAnsi="Times New Roman" w:cs="Times New Roman"/>
          <w:bCs/>
          <w:i w:val="0"/>
          <w:kern w:val="36"/>
          <w:sz w:val="24"/>
          <w:szCs w:val="24"/>
          <w:specVanish w:val="0"/>
        </w:rPr>
        <w:t xml:space="preserve">po dobu 10 let, </w:t>
      </w:r>
    </w:p>
    <w:p w:rsidR="00274BE9" w:rsidRPr="00274BE9" w:rsidRDefault="00274BE9" w:rsidP="00A2202D">
      <w:pPr>
        <w:spacing w:after="0" w:line="240" w:lineRule="auto"/>
        <w:jc w:val="both"/>
        <w:rPr>
          <w:rStyle w:val="h1a5"/>
          <w:rFonts w:ascii="Times New Roman" w:hAnsi="Times New Roman" w:cs="Times New Roman"/>
          <w:bCs/>
          <w:i w:val="0"/>
          <w:kern w:val="36"/>
          <w:sz w:val="24"/>
          <w:szCs w:val="24"/>
        </w:rPr>
      </w:pPr>
      <w:r w:rsidRPr="00274BE9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§ 524</w:t>
      </w:r>
      <w:r w:rsidRPr="00274BE9">
        <w:rPr>
          <w:rStyle w:val="h1a5"/>
          <w:rFonts w:ascii="Times New Roman" w:hAnsi="Times New Roman" w:cs="Times New Roman"/>
          <w:bCs/>
          <w:i w:val="0"/>
          <w:kern w:val="36"/>
          <w:sz w:val="24"/>
          <w:szCs w:val="24"/>
          <w:specVanish w:val="0"/>
        </w:rPr>
        <w:t xml:space="preserve"> týká se cenných papírů, </w:t>
      </w:r>
    </w:p>
    <w:p w:rsidR="007701C4" w:rsidRDefault="00274BE9" w:rsidP="000858A6">
      <w:pPr>
        <w:spacing w:after="0" w:line="240" w:lineRule="auto"/>
        <w:jc w:val="both"/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</w:rPr>
      </w:pPr>
      <w:r w:rsidRPr="00274BE9">
        <w:rPr>
          <w:rStyle w:val="h1a5"/>
          <w:rFonts w:ascii="Times New Roman" w:hAnsi="Times New Roman" w:cs="Times New Roman"/>
          <w:bCs/>
          <w:i w:val="0"/>
          <w:kern w:val="36"/>
          <w:sz w:val="24"/>
          <w:szCs w:val="24"/>
          <w:specVanish w:val="0"/>
        </w:rPr>
        <w:t>a nově byl vložen</w:t>
      </w:r>
      <w:r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§ 158a </w:t>
      </w:r>
      <w:r w:rsidRPr="000858A6">
        <w:rPr>
          <w:rStyle w:val="h1a5"/>
          <w:rFonts w:ascii="Times New Roman" w:hAnsi="Times New Roman" w:cs="Times New Roman"/>
          <w:bCs/>
          <w:i w:val="0"/>
          <w:kern w:val="36"/>
          <w:sz w:val="24"/>
          <w:szCs w:val="24"/>
          <w:specVanish w:val="0"/>
        </w:rPr>
        <w:t>o uchovávání zápisů z jednání nejvyššího orgánu právnických osob, včetně příloh</w:t>
      </w:r>
      <w:r w:rsidR="007701C4" w:rsidRPr="000858A6">
        <w:rPr>
          <w:rStyle w:val="h1a5"/>
          <w:rFonts w:ascii="Times New Roman" w:hAnsi="Times New Roman" w:cs="Times New Roman"/>
          <w:bCs/>
          <w:i w:val="0"/>
          <w:kern w:val="36"/>
          <w:sz w:val="24"/>
          <w:szCs w:val="24"/>
          <w:specVanish w:val="0"/>
        </w:rPr>
        <w:t xml:space="preserve"> občanského zákoníku</w:t>
      </w:r>
      <w:r w:rsidR="00003301" w:rsidRPr="000858A6">
        <w:rPr>
          <w:rStyle w:val="h1a5"/>
          <w:rFonts w:ascii="Times New Roman" w:hAnsi="Times New Roman" w:cs="Times New Roman"/>
          <w:bCs/>
          <w:i w:val="0"/>
          <w:kern w:val="36"/>
          <w:sz w:val="24"/>
          <w:szCs w:val="24"/>
          <w:specVanish w:val="0"/>
        </w:rPr>
        <w:t xml:space="preserve"> </w:t>
      </w:r>
      <w:r w:rsidR="007701C4" w:rsidRPr="000858A6">
        <w:rPr>
          <w:rStyle w:val="h1a5"/>
          <w:rFonts w:ascii="Times New Roman" w:hAnsi="Times New Roman" w:cs="Times New Roman"/>
          <w:bCs/>
          <w:i w:val="0"/>
          <w:kern w:val="36"/>
          <w:sz w:val="24"/>
          <w:szCs w:val="24"/>
          <w:specVanish w:val="0"/>
        </w:rPr>
        <w:t xml:space="preserve">(dva z nich se novelizují, jeden z nich je nově do OZ vložen). </w:t>
      </w:r>
      <w:r w:rsidR="000858A6">
        <w:rPr>
          <w:rStyle w:val="h1a5"/>
          <w:rFonts w:ascii="Times New Roman" w:hAnsi="Times New Roman" w:cs="Times New Roman"/>
          <w:bCs/>
          <w:iCs w:val="0"/>
          <w:kern w:val="36"/>
          <w:sz w:val="24"/>
          <w:szCs w:val="24"/>
          <w:specVanish w:val="0"/>
        </w:rPr>
        <w:t>(Tyto dílčí změny v občanském zákoníku se dotýkají všech druhů právnických osob, tedy také družstev a společenství vlastníků jednotek).</w:t>
      </w:r>
    </w:p>
    <w:p w:rsidR="002B05F5" w:rsidRDefault="001C2E55" w:rsidP="001C2E5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3E0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7CC0" w:rsidRDefault="001C2E55" w:rsidP="00CD6098">
      <w:pPr>
        <w:spacing w:after="0"/>
        <w:jc w:val="both"/>
        <w:rPr>
          <w:rStyle w:val="h1a5"/>
          <w:rFonts w:ascii="Times New Roman" w:hAnsi="Times New Roman" w:cs="Times New Roman"/>
          <w:i w:val="0"/>
          <w:strike/>
          <w:color w:val="FF0000"/>
          <w:kern w:val="36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49B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</w:t>
      </w:r>
      <w:r w:rsidR="00CD6098" w:rsidRPr="000858A6">
        <w:rPr>
          <w:rStyle w:val="h1a5"/>
          <w:rFonts w:ascii="Times New Roman" w:hAnsi="Times New Roman" w:cs="Times New Roman"/>
          <w:b/>
          <w:i w:val="0"/>
          <w:kern w:val="36"/>
          <w:sz w:val="28"/>
          <w:szCs w:val="28"/>
          <w:specVanish w:val="0"/>
        </w:rPr>
        <w:t xml:space="preserve"> </w:t>
      </w:r>
      <w:r w:rsidR="000858A6" w:rsidRPr="000858A6">
        <w:rPr>
          <w:rStyle w:val="h1a5"/>
          <w:rFonts w:ascii="Times New Roman" w:hAnsi="Times New Roman" w:cs="Times New Roman"/>
          <w:b/>
          <w:i w:val="0"/>
          <w:kern w:val="36"/>
          <w:sz w:val="28"/>
          <w:szCs w:val="28"/>
          <w:u w:val="single"/>
          <w:specVanish w:val="0"/>
        </w:rPr>
        <w:t>N</w:t>
      </w:r>
      <w:r w:rsidR="00CD6098" w:rsidRPr="000858A6">
        <w:rPr>
          <w:rStyle w:val="h1a5"/>
          <w:rFonts w:ascii="Times New Roman" w:hAnsi="Times New Roman" w:cs="Times New Roman"/>
          <w:b/>
          <w:i w:val="0"/>
          <w:kern w:val="36"/>
          <w:sz w:val="28"/>
          <w:szCs w:val="28"/>
          <w:u w:val="single"/>
          <w:specVanish w:val="0"/>
        </w:rPr>
        <w:t>ovelizovan</w:t>
      </w:r>
      <w:r w:rsidR="000858A6" w:rsidRPr="000858A6">
        <w:rPr>
          <w:rStyle w:val="h1a5"/>
          <w:rFonts w:ascii="Times New Roman" w:hAnsi="Times New Roman" w:cs="Times New Roman"/>
          <w:b/>
          <w:i w:val="0"/>
          <w:kern w:val="36"/>
          <w:sz w:val="28"/>
          <w:szCs w:val="28"/>
          <w:u w:val="single"/>
          <w:specVanish w:val="0"/>
        </w:rPr>
        <w:t>á</w:t>
      </w:r>
      <w:r w:rsidR="00CD6098" w:rsidRPr="000858A6">
        <w:rPr>
          <w:rStyle w:val="h1a5"/>
          <w:rFonts w:ascii="Times New Roman" w:hAnsi="Times New Roman" w:cs="Times New Roman"/>
          <w:b/>
          <w:i w:val="0"/>
          <w:kern w:val="36"/>
          <w:sz w:val="28"/>
          <w:szCs w:val="28"/>
          <w:u w:val="single"/>
          <w:specVanish w:val="0"/>
        </w:rPr>
        <w:t xml:space="preserve"> ustanovení </w:t>
      </w:r>
      <w:r w:rsidR="00A26CA3" w:rsidRPr="000858A6">
        <w:rPr>
          <w:rStyle w:val="h1a5"/>
          <w:rFonts w:ascii="Times New Roman" w:hAnsi="Times New Roman" w:cs="Times New Roman"/>
          <w:b/>
          <w:i w:val="0"/>
          <w:kern w:val="36"/>
          <w:sz w:val="28"/>
          <w:szCs w:val="28"/>
          <w:u w:val="single"/>
          <w:specVanish w:val="0"/>
        </w:rPr>
        <w:t xml:space="preserve">ZOK </w:t>
      </w:r>
      <w:r w:rsidR="00EE49B0" w:rsidRPr="000858A6">
        <w:rPr>
          <w:rStyle w:val="h1a5"/>
          <w:rFonts w:ascii="Times New Roman" w:hAnsi="Times New Roman" w:cs="Times New Roman"/>
          <w:i w:val="0"/>
          <w:kern w:val="36"/>
          <w:sz w:val="28"/>
          <w:szCs w:val="28"/>
          <w:u w:val="single"/>
          <w:specVanish w:val="0"/>
        </w:rPr>
        <w:t xml:space="preserve">podle zákona </w:t>
      </w:r>
      <w:r w:rsidR="00EE49B0" w:rsidRPr="000858A6">
        <w:rPr>
          <w:rStyle w:val="h1a5"/>
          <w:rFonts w:ascii="Times New Roman" w:hAnsi="Times New Roman" w:cs="Times New Roman"/>
          <w:b/>
          <w:i w:val="0"/>
          <w:kern w:val="36"/>
          <w:sz w:val="28"/>
          <w:szCs w:val="28"/>
          <w:u w:val="single"/>
          <w:specVanish w:val="0"/>
        </w:rPr>
        <w:t>č. 33/2020 Sb.</w:t>
      </w:r>
      <w:r w:rsidR="00EE49B0" w:rsidRPr="000858A6">
        <w:rPr>
          <w:rStyle w:val="h1a5"/>
          <w:rFonts w:ascii="Times New Roman" w:hAnsi="Times New Roman" w:cs="Times New Roman"/>
          <w:i w:val="0"/>
          <w:strike/>
          <w:color w:val="FF0000"/>
          <w:kern w:val="36"/>
          <w:sz w:val="28"/>
          <w:szCs w:val="28"/>
          <w:u w:val="single"/>
          <w:specVanish w:val="0"/>
        </w:rPr>
        <w:t xml:space="preserve"> </w:t>
      </w:r>
    </w:p>
    <w:p w:rsidR="00866F41" w:rsidRPr="000858A6" w:rsidRDefault="00866F41" w:rsidP="00CD6098">
      <w:pPr>
        <w:spacing w:after="0"/>
        <w:jc w:val="both"/>
        <w:rPr>
          <w:rStyle w:val="h1a5"/>
          <w:rFonts w:ascii="Times New Roman" w:hAnsi="Times New Roman" w:cs="Times New Roman"/>
          <w:i w:val="0"/>
          <w:strike/>
          <w:color w:val="FF0000"/>
          <w:kern w:val="36"/>
          <w:sz w:val="28"/>
          <w:szCs w:val="28"/>
          <w:u w:val="single"/>
        </w:rPr>
      </w:pPr>
    </w:p>
    <w:p w:rsidR="00DD7CC0" w:rsidRDefault="00A2202D" w:rsidP="00CD6098">
      <w:pPr>
        <w:spacing w:after="0"/>
        <w:jc w:val="both"/>
        <w:rPr>
          <w:rStyle w:val="h1a5"/>
          <w:rFonts w:ascii="Times New Roman" w:hAnsi="Times New Roman" w:cs="Times New Roman"/>
          <w:i w:val="0"/>
          <w:kern w:val="36"/>
          <w:sz w:val="24"/>
          <w:szCs w:val="24"/>
        </w:rPr>
      </w:pPr>
      <w:r w:rsidRPr="000858A6">
        <w:rPr>
          <w:rStyle w:val="h1a5"/>
          <w:rFonts w:ascii="Times New Roman" w:hAnsi="Times New Roman" w:cs="Times New Roman"/>
          <w:i w:val="0"/>
          <w:kern w:val="36"/>
          <w:sz w:val="28"/>
          <w:szCs w:val="28"/>
          <w:specVanish w:val="0"/>
        </w:rPr>
        <w:t xml:space="preserve">    </w:t>
      </w: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</w:t>
      </w:r>
      <w:r w:rsidR="00DD7CC0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-</w:t>
      </w:r>
      <w:r w:rsidR="000858A6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značná část novelizovaných ustanovení</w:t>
      </w:r>
      <w:r w:rsidR="00DD7CC0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</w:t>
      </w:r>
      <w:r w:rsidR="00EE49B0" w:rsidRPr="00EE49B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se</w:t>
      </w:r>
      <w:r w:rsidR="00CD6098" w:rsidRPr="00EB468A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týká zpřesnění </w:t>
      </w:r>
      <w:r w:rsidR="0040451F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jednak </w:t>
      </w:r>
      <w:r w:rsidR="00CD6098" w:rsidRPr="00EB468A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společných </w:t>
      </w:r>
      <w:r w:rsidR="0040451F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a obecných </w:t>
      </w:r>
      <w:r w:rsidR="00CD6098" w:rsidRPr="00EB468A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ustanovení ZOK </w:t>
      </w:r>
      <w:r w:rsidR="000858A6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</w:t>
      </w:r>
      <w:r w:rsidR="00C02A5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(</w:t>
      </w:r>
      <w:r w:rsidR="0040451F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Hlava I. - </w:t>
      </w:r>
      <w:r w:rsidR="00C02A5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§ 1 až § 94 ZOK)</w:t>
      </w:r>
      <w:r w:rsidR="00EE49B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, </w:t>
      </w:r>
      <w:r w:rsidR="00CD6098" w:rsidRPr="00EB468A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z nichž se  </w:t>
      </w:r>
      <w:r w:rsidR="00C02A5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řada </w:t>
      </w:r>
      <w:r w:rsidR="0040451F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ustanovení </w:t>
      </w:r>
      <w:r w:rsidR="0040451F" w:rsidRPr="0040451F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(pokud se z povahy věci vztahují také na družstva)</w:t>
      </w:r>
      <w:r w:rsidR="0040451F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</w:t>
      </w:r>
      <w:r w:rsidR="00CD6098" w:rsidRPr="00EB468A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použije také pro družstva</w:t>
      </w:r>
      <w:r w:rsidR="00CD6098" w:rsidRPr="00AD1A3B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, </w:t>
      </w:r>
      <w:r w:rsidR="0040451F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avšak jen v případě, že </w:t>
      </w:r>
      <w:r w:rsidR="00EE49B0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</w:t>
      </w:r>
      <w:r w:rsidR="00CD6098" w:rsidRPr="00AD1A3B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není jiná zvláštní  úprava </w:t>
      </w:r>
      <w:r w:rsidR="00DD7CC0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stanovena </w:t>
      </w:r>
      <w:r w:rsidR="00CD6098" w:rsidRPr="00AD1A3B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přímo v ustanoveních o družstvu, nebo </w:t>
      </w:r>
      <w:r w:rsidR="00A26CA3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v ustanoveních o </w:t>
      </w:r>
      <w:r w:rsidR="00CD6098" w:rsidRPr="00AD1A3B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bytovém družstvu</w:t>
      </w:r>
      <w:r w:rsidR="00C02A50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, anebo o sociálním družstvu</w:t>
      </w: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, anebo pokud jejich použití v družstvu z povahy věci přichází</w:t>
      </w:r>
      <w:r w:rsidR="00A26CA3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vůbec </w:t>
      </w: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v úvahu</w:t>
      </w:r>
      <w:r w:rsidR="00DD7CC0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;</w:t>
      </w:r>
    </w:p>
    <w:p w:rsidR="00DD7CC0" w:rsidRDefault="00A2202D" w:rsidP="00CD6098">
      <w:pPr>
        <w:spacing w:after="0"/>
        <w:jc w:val="both"/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</w:rPr>
      </w:pPr>
      <w:r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    </w:t>
      </w:r>
      <w:r w:rsidR="00DD7CC0" w:rsidRPr="00A26CA3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-</w:t>
      </w:r>
      <w:r w:rsidR="00DD7CC0" w:rsidRPr="002C4106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d</w:t>
      </w:r>
      <w:r w:rsidR="000A237C" w:rsidRPr="002C4106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ále </w:t>
      </w:r>
      <w:r w:rsidR="009E4CD5" w:rsidRPr="002C4106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j</w:t>
      </w:r>
      <w:r w:rsidR="009E4CD5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sou v této novele </w:t>
      </w:r>
      <w:r w:rsidR="009E4CD5" w:rsidRPr="00DD7CC0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provedena</w:t>
      </w:r>
      <w:r w:rsidR="009E4CD5" w:rsidRPr="00DD7CC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 </w:t>
      </w:r>
      <w:r w:rsidR="00C02A50" w:rsidRPr="00DD7CC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</w:t>
      </w:r>
      <w:r w:rsidR="000A237C" w:rsidRPr="00DD7CC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různá zpřesnění a dílčí věcné změny v právní úpravě jednotlivých právních forem obchodních společností</w:t>
      </w:r>
      <w:r w:rsidR="0040451F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(což se družstev vůbec netýká)</w:t>
      </w:r>
      <w:r w:rsidR="00DD7CC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;</w:t>
      </w:r>
    </w:p>
    <w:p w:rsidR="00F313BD" w:rsidRDefault="00A2202D" w:rsidP="00CD6098">
      <w:pPr>
        <w:spacing w:after="0"/>
        <w:jc w:val="both"/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</w:rPr>
      </w:pPr>
      <w:r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    </w:t>
      </w:r>
      <w:r w:rsidR="00DD7CC0" w:rsidRPr="00A26CA3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-</w:t>
      </w:r>
      <w:r w:rsidR="00DD7CC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</w:t>
      </w:r>
      <w:r w:rsidR="00DD7CC0" w:rsidRPr="00DD7CC0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pouze</w:t>
      </w:r>
      <w:r w:rsidR="000A237C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</w:t>
      </w:r>
      <w:r w:rsidR="00CD6098" w:rsidRPr="00097066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 xml:space="preserve">v menším rozsahu </w:t>
      </w:r>
      <w:r w:rsidR="00CD6098" w:rsidRPr="00097066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u w:val="single"/>
          <w:specVanish w:val="0"/>
        </w:rPr>
        <w:t>jsou tímto zákonem</w:t>
      </w:r>
      <w:r w:rsidR="00CD6098" w:rsidRPr="00097066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 xml:space="preserve"> novelizována ustanovení ZOK přímo v rámci </w:t>
      </w:r>
      <w:r w:rsidR="000A237C" w:rsidRPr="00097066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>souboru ustanovení o družstvech</w:t>
      </w:r>
      <w:r w:rsidR="009E4CD5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.</w:t>
      </w:r>
    </w:p>
    <w:p w:rsidR="002C4106" w:rsidRDefault="002C4106" w:rsidP="00CD6098">
      <w:pPr>
        <w:spacing w:after="0"/>
        <w:jc w:val="both"/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</w:rPr>
      </w:pPr>
    </w:p>
    <w:p w:rsidR="002C4106" w:rsidRDefault="002C4106" w:rsidP="00CD6098">
      <w:pPr>
        <w:spacing w:after="0"/>
        <w:jc w:val="both"/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</w:rPr>
      </w:pPr>
      <w:r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V</w:t>
      </w:r>
      <w:r w:rsidR="00467798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 průběhu druhého pololetí letošního roku </w:t>
      </w:r>
      <w:r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budeme věnovat </w:t>
      </w:r>
      <w:r w:rsidR="00467798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potřebnou pozornost také této „velké“ novele ZOK, tak aby po 1.</w:t>
      </w:r>
      <w:r w:rsidR="00875028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</w:t>
      </w:r>
      <w:r w:rsidR="00467798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lednu 2021 jsme všichni společně věděli, která   ustanovení ZOK způsobí dnem 1.</w:t>
      </w:r>
      <w:r w:rsidR="00875028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</w:t>
      </w:r>
      <w:r w:rsidR="00467798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ledna 2021 pozbytí účinnosti příslušné úpravy ve</w:t>
      </w:r>
      <w:r w:rsidR="00C826CC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</w:t>
      </w:r>
      <w:r w:rsidR="00C826CC" w:rsidRPr="002C4106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stávajících</w:t>
      </w:r>
      <w:r w:rsidR="00467798" w:rsidRPr="002C4106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st</w:t>
      </w:r>
      <w:r w:rsidR="00467798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anovách bytových družstev (dále jen „BD“), </w:t>
      </w:r>
      <w:r w:rsidR="00316291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a</w:t>
      </w:r>
      <w:r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proto</w:t>
      </w:r>
      <w:r w:rsidR="00467798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bude nezbytné od tohoto data postupovat v těchto záležitostech podle novelizovaných ustanovení ZOK a </w:t>
      </w:r>
      <w:r w:rsidR="00316291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také </w:t>
      </w:r>
      <w:r w:rsidR="00467798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připrav</w:t>
      </w:r>
      <w:r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íme</w:t>
      </w:r>
      <w:r w:rsidR="00875028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</w:t>
      </w:r>
      <w:r w:rsidR="00875028" w:rsidRPr="00C81C8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metodiku pro</w:t>
      </w:r>
      <w:r w:rsidRPr="00C81C8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případné</w:t>
      </w:r>
      <w:r w:rsidR="00467798" w:rsidRPr="00C81C8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</w:t>
      </w:r>
      <w:r w:rsidR="00316291" w:rsidRPr="00C81C8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změny</w:t>
      </w:r>
      <w:r w:rsidR="00316291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stanov</w:t>
      </w:r>
      <w:r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.</w:t>
      </w:r>
    </w:p>
    <w:p w:rsidR="00C81C80" w:rsidRDefault="00C81C80" w:rsidP="00CD6098">
      <w:pPr>
        <w:spacing w:after="0"/>
        <w:jc w:val="both"/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</w:rPr>
      </w:pPr>
    </w:p>
    <w:p w:rsidR="00316291" w:rsidRPr="00316291" w:rsidRDefault="00316291" w:rsidP="00CD6098">
      <w:pPr>
        <w:spacing w:after="0"/>
        <w:jc w:val="both"/>
        <w:rPr>
          <w:rStyle w:val="h1a5"/>
          <w:rFonts w:ascii="Times New Roman" w:hAnsi="Times New Roman" w:cs="Times New Roman"/>
          <w:b/>
          <w:kern w:val="36"/>
          <w:sz w:val="24"/>
          <w:szCs w:val="24"/>
          <w:u w:val="single"/>
        </w:rPr>
      </w:pPr>
      <w:r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Zákon dává dostatečně dlouhou lhůtu (1 rok) k</w:t>
      </w:r>
      <w:r w:rsidR="00CF335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 </w:t>
      </w:r>
      <w:r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přizpůsobení</w:t>
      </w:r>
      <w:r w:rsidR="00CF335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</w:t>
      </w:r>
      <w:r w:rsidR="00CF3350" w:rsidRPr="00C81C8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stávajících</w:t>
      </w:r>
      <w:r w:rsidRPr="00C81C8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s</w:t>
      </w:r>
      <w:r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tanov donucujícím ustanovením  ZOK, ve znění, které nabude účinnosti dnem 1.1. 2021</w:t>
      </w:r>
      <w:r w:rsidR="00D73D89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, </w:t>
      </w:r>
      <w:r w:rsidR="00D73D89" w:rsidRPr="00C81C8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tj.</w:t>
      </w:r>
      <w:r w:rsidR="00C826CC" w:rsidRPr="00C81C8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přizpůsobení</w:t>
      </w:r>
      <w:r w:rsidR="00CF3350" w:rsidRPr="00C81C8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stanov je nutné provést</w:t>
      </w:r>
      <w:r w:rsidR="00D73D89" w:rsidRPr="00C81C8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nejpozději do 31.12.2021.</w:t>
      </w:r>
      <w:r w:rsidRPr="00C81C8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 </w:t>
      </w:r>
      <w:r w:rsidRPr="00875028">
        <w:rPr>
          <w:rStyle w:val="h1a5"/>
          <w:rFonts w:ascii="Times New Roman" w:hAnsi="Times New Roman" w:cs="Times New Roman"/>
          <w:b/>
          <w:strike/>
          <w:color w:val="FF0000"/>
          <w:kern w:val="36"/>
          <w:sz w:val="24"/>
          <w:szCs w:val="24"/>
          <w:u w:val="single"/>
          <w:specVanish w:val="0"/>
        </w:rPr>
        <w:t xml:space="preserve"> </w:t>
      </w:r>
    </w:p>
    <w:p w:rsidR="00F313BD" w:rsidRDefault="002B7098" w:rsidP="00CD6098">
      <w:pPr>
        <w:spacing w:after="0"/>
        <w:jc w:val="both"/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</w:rPr>
      </w:pPr>
      <w:r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</w:t>
      </w:r>
    </w:p>
    <w:p w:rsidR="005F1FA2" w:rsidRDefault="00D923CD" w:rsidP="0084298E">
      <w:pPr>
        <w:spacing w:after="0"/>
        <w:jc w:val="both"/>
        <w:rPr>
          <w:rStyle w:val="h1a5"/>
          <w:rFonts w:ascii="Times New Roman" w:hAnsi="Times New Roman" w:cs="Times New Roman"/>
          <w:i w:val="0"/>
          <w:kern w:val="36"/>
          <w:sz w:val="24"/>
          <w:szCs w:val="24"/>
        </w:rPr>
      </w:pPr>
      <w:r w:rsidRPr="000827A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1.1.1.</w:t>
      </w:r>
      <w:r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</w:t>
      </w:r>
      <w:r w:rsidR="002B2286" w:rsidRPr="00975B2E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Pouze </w:t>
      </w:r>
      <w:proofErr w:type="spellStart"/>
      <w:r w:rsidR="002B2286" w:rsidRPr="00975B2E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příkladmo</w:t>
      </w:r>
      <w:proofErr w:type="spellEnd"/>
      <w:r w:rsidR="002B2286" w:rsidRPr="00975B2E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lze poukázat  na novelizaci</w:t>
      </w:r>
      <w:r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v</w:t>
      </w:r>
      <w:r w:rsidR="005F1FA2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 některých </w:t>
      </w:r>
      <w:r w:rsidR="0036013B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</w:t>
      </w:r>
      <w:r w:rsidR="005F1FA2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důležitějších záležitost</w:t>
      </w:r>
      <w:r w:rsidR="0036013B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ech</w:t>
      </w:r>
      <w:r w:rsidR="005F1FA2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</w:t>
      </w:r>
      <w:r w:rsidR="00B3125A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( § 1 - § 94</w:t>
      </w:r>
      <w:r w:rsidR="005F1FA2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,</w:t>
      </w:r>
      <w:r w:rsidR="00B3125A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především však  § 1 - § 69)</w:t>
      </w:r>
      <w:r w:rsidR="00DC76D2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</w:t>
      </w:r>
      <w:r w:rsidR="00DC76D2" w:rsidRPr="00DC76D2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společná a obecná ustanovení o obchodních korporacích</w:t>
      </w:r>
      <w:r w:rsidR="00DC76D2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, pokud se </w:t>
      </w:r>
      <w:r w:rsidR="00B3125A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</w:t>
      </w:r>
      <w:r w:rsidR="005F1FA2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týkají také družstev: zejména např.:</w:t>
      </w:r>
      <w:r w:rsidR="002B2286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</w:t>
      </w:r>
    </w:p>
    <w:p w:rsidR="00866F41" w:rsidRDefault="00866F41" w:rsidP="0084298E">
      <w:pPr>
        <w:spacing w:after="0"/>
        <w:jc w:val="both"/>
        <w:rPr>
          <w:rStyle w:val="h1a5"/>
          <w:rFonts w:ascii="Times New Roman" w:hAnsi="Times New Roman" w:cs="Times New Roman"/>
          <w:i w:val="0"/>
          <w:kern w:val="36"/>
          <w:sz w:val="24"/>
          <w:szCs w:val="24"/>
        </w:rPr>
      </w:pPr>
    </w:p>
    <w:p w:rsidR="0036013B" w:rsidRDefault="005F1FA2" w:rsidP="00531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80033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lastRenderedPageBreak/>
        <w:t xml:space="preserve">- </w:t>
      </w:r>
      <w:r w:rsidR="002B2286" w:rsidRPr="00DC76D2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některá ustanovení o orgánech obchodní korporace</w:t>
      </w:r>
      <w:r w:rsidR="00C81C80">
        <w:rPr>
          <w:rStyle w:val="h1a5"/>
          <w:rFonts w:ascii="Times New Roman" w:hAnsi="Times New Roman" w:cs="Times New Roman"/>
          <w:bCs/>
          <w:i w:val="0"/>
          <w:kern w:val="36"/>
          <w:sz w:val="24"/>
          <w:szCs w:val="24"/>
          <w:specVanish w:val="0"/>
        </w:rPr>
        <w:t>,</w:t>
      </w:r>
      <w:r w:rsidR="002B2286" w:rsidRPr="00080033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</w:t>
      </w:r>
      <w:r w:rsidR="00DC76D2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o odstoupení z funkce, o pra</w:t>
      </w:r>
      <w:r w:rsidR="00085141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vidlech o střetu zájmů, atd.. </w:t>
      </w:r>
      <w:r w:rsidR="00085141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Dochází k řadě změn v celém souboru ustanovení o orgánech obchodní korporace, o smlouvě o výkonu funkce a v dalších záležitostech týkajících se volených orgánů a jejich členů</w:t>
      </w:r>
      <w:r w:rsidR="00DC76D2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. </w:t>
      </w:r>
      <w:r w:rsidR="00080033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Pokud jde o družstvo, znamená </w:t>
      </w:r>
      <w:r w:rsidR="00DC76D2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novela,</w:t>
      </w:r>
      <w:r w:rsidR="00080033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že </w:t>
      </w:r>
      <w:r w:rsidR="00080033" w:rsidRPr="00080033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nově</w:t>
      </w:r>
      <w:r w:rsidR="00CD53CF" w:rsidRPr="00080033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</w:t>
      </w:r>
      <w:r w:rsidR="00080033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</w:t>
      </w:r>
      <w:r w:rsidR="00CD53CF" w:rsidRPr="00080033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podle novelizovaného § 46 odst. ZOK </w:t>
      </w:r>
      <w:r w:rsidR="00080033" w:rsidRPr="00080033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se </w:t>
      </w:r>
      <w:r w:rsidR="00CD53CF" w:rsidRPr="00080033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stanoví povinnost, aby v případě, k</w:t>
      </w:r>
      <w:r w:rsidR="00080033" w:rsidRPr="00080033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d</w:t>
      </w:r>
      <w:r w:rsidR="00CD53CF" w:rsidRPr="00080033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y je členem voleného orgánu  družstva právnická osoba</w:t>
      </w:r>
      <w:r w:rsidR="0036013B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,</w:t>
      </w:r>
      <w:r w:rsidR="00CD53CF" w:rsidRPr="00080033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</w:t>
      </w:r>
      <w:r w:rsidR="00B07FC2" w:rsidRPr="00080033">
        <w:rPr>
          <w:rFonts w:ascii="Open Sans" w:eastAsia="Times New Roman" w:hAnsi="Open Sans" w:cs="Times New Roman"/>
          <w:b/>
          <w:color w:val="333333"/>
          <w:sz w:val="24"/>
          <w:szCs w:val="24"/>
          <w:lang w:eastAsia="cs-CZ"/>
        </w:rPr>
        <w:t xml:space="preserve"> bez zbytečného odkladu po </w:t>
      </w:r>
      <w:r w:rsidR="00080033">
        <w:rPr>
          <w:rFonts w:ascii="Open Sans" w:eastAsia="Times New Roman" w:hAnsi="Open Sans" w:cs="Times New Roman"/>
          <w:b/>
          <w:color w:val="333333"/>
          <w:sz w:val="24"/>
          <w:szCs w:val="24"/>
          <w:lang w:eastAsia="cs-CZ"/>
        </w:rPr>
        <w:t xml:space="preserve">svém zvolení </w:t>
      </w:r>
      <w:r w:rsidR="00B07FC2" w:rsidRPr="00080033">
        <w:rPr>
          <w:rFonts w:ascii="Open Sans" w:eastAsia="Times New Roman" w:hAnsi="Open Sans" w:cs="Times New Roman"/>
          <w:b/>
          <w:color w:val="333333"/>
          <w:sz w:val="24"/>
          <w:szCs w:val="24"/>
          <w:lang w:eastAsia="cs-CZ"/>
        </w:rPr>
        <w:t xml:space="preserve"> zmocnila</w:t>
      </w:r>
      <w:r w:rsidR="00CD53CF" w:rsidRPr="00080033">
        <w:rPr>
          <w:rFonts w:ascii="Open Sans" w:eastAsia="Times New Roman" w:hAnsi="Open Sans" w:cs="Times New Roman"/>
          <w:b/>
          <w:color w:val="333333"/>
          <w:sz w:val="24"/>
          <w:szCs w:val="24"/>
          <w:lang w:eastAsia="cs-CZ"/>
        </w:rPr>
        <w:t>, jako svého zástupce pro v</w:t>
      </w:r>
      <w:r w:rsidR="00CD53CF" w:rsidRPr="00080033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ýkon </w:t>
      </w:r>
      <w:r w:rsidR="00080033" w:rsidRPr="00080033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funkce </w:t>
      </w:r>
      <w:r w:rsidR="00CD53CF" w:rsidRPr="00080033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člena voleného orgánu  </w:t>
      </w:r>
      <w:r w:rsidR="00080033" w:rsidRPr="00080033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družstva</w:t>
      </w:r>
      <w:r w:rsidR="00DC76D2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,</w:t>
      </w:r>
      <w:r w:rsidR="00080033" w:rsidRPr="00080033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</w:t>
      </w:r>
      <w:r w:rsidR="00B07FC2" w:rsidRPr="00080033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jedinou fyzickou osobu, která splňuje zákonné požadavky a předpoklady pro výkon dané funkce. </w:t>
      </w:r>
      <w:r w:rsidR="00CD53CF" w:rsidRPr="0036013B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Pokud by tak neučinila, a nebyla tato fyzická osoba zapsána v obchodní</w:t>
      </w:r>
      <w:r w:rsidR="0036013B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m</w:t>
      </w:r>
      <w:r w:rsidR="00CD53CF" w:rsidRPr="0036013B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re</w:t>
      </w:r>
      <w:r w:rsidR="0036013B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js</w:t>
      </w:r>
      <w:r w:rsidR="00CD53CF" w:rsidRPr="0036013B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tříku </w:t>
      </w:r>
      <w:r w:rsidR="00B07FC2" w:rsidRPr="0036013B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do tří měsíců od vzniku funkce právnické osoby </w:t>
      </w:r>
      <w:r w:rsidR="0036013B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ve voleném orgánu družstva</w:t>
      </w:r>
      <w:r w:rsidR="00CD53CF" w:rsidRPr="0036013B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, </w:t>
      </w:r>
      <w:r w:rsidR="00CD53CF" w:rsidRPr="002A5918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cs-CZ"/>
        </w:rPr>
        <w:t>zanikla by t</w:t>
      </w:r>
      <w:r w:rsidR="00CD53CF" w:rsidRPr="0036013B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éto právni</w:t>
      </w:r>
      <w:r w:rsidR="0036013B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>cké osobě</w:t>
      </w:r>
      <w:r w:rsidR="002A5918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</w:t>
      </w:r>
      <w:r w:rsidR="0036013B">
        <w:rPr>
          <w:rFonts w:ascii="Open Sans" w:eastAsia="Times New Roman" w:hAnsi="Open Sans" w:cs="Times New Roman"/>
          <w:color w:val="333333"/>
          <w:sz w:val="24"/>
          <w:szCs w:val="24"/>
          <w:lang w:eastAsia="cs-CZ"/>
        </w:rPr>
        <w:t xml:space="preserve"> </w:t>
      </w:r>
      <w:r w:rsidR="0036013B" w:rsidRPr="00B3125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– </w:t>
      </w:r>
      <w:r w:rsidR="002A59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36013B" w:rsidRPr="00B3125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členovi voleného orgánu družstva, </w:t>
      </w:r>
      <w:r w:rsidR="0036013B" w:rsidRPr="002A59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tato její funkce</w:t>
      </w:r>
      <w:r w:rsidR="0036013B" w:rsidRPr="00B3125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do které byla zvolena</w:t>
      </w:r>
    </w:p>
    <w:p w:rsidR="00866F41" w:rsidRPr="00C81C80" w:rsidRDefault="00866F41" w:rsidP="00531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184889" w:rsidRPr="00B3125A" w:rsidRDefault="00DC76D2" w:rsidP="00531320">
      <w:pPr>
        <w:shd w:val="clear" w:color="auto" w:fill="FFFFFF"/>
        <w:spacing w:after="0" w:line="240" w:lineRule="auto"/>
        <w:jc w:val="both"/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Z</w:t>
      </w:r>
      <w:r w:rsidR="00085141" w:rsidRPr="00B312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rušuje se  § 61 odst. 3 ZO</w:t>
      </w:r>
      <w:r w:rsidR="002A5918" w:rsidRPr="00C81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 w:rsidR="00085141" w:rsidRPr="00C81C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="00085141" w:rsidRPr="00B312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pod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le</w:t>
      </w:r>
      <w:r w:rsidR="00085141" w:rsidRPr="00B312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 něhož</w:t>
      </w:r>
      <w:r w:rsidR="0036013B" w:rsidRPr="00A2143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 mzda i jiné plnění zaměstnanci, který je současně i členem statutárního orgánu společnosti, nebo osobě jemu blízké, lze poskytnout pouze se souhlasem orgánu, který schvaluje smlouvu o výkonu funkce. </w:t>
      </w:r>
      <w:r w:rsidR="00085141" w:rsidRPr="00B312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Toto ustanovení působilo i v družstvech potíže, a je tedy od 1.1. 2021 zcela bez náhrady zrušeno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.</w:t>
      </w:r>
      <w:r w:rsidR="0036013B" w:rsidRPr="00A2143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r w:rsidR="0036013B" w:rsidRPr="00A2143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</w:r>
    </w:p>
    <w:p w:rsidR="00184889" w:rsidRPr="002A5918" w:rsidRDefault="00D923CD" w:rsidP="00C81C80">
      <w:pPr>
        <w:shd w:val="clear" w:color="auto" w:fill="FFFFFF"/>
        <w:spacing w:after="0" w:line="240" w:lineRule="auto"/>
        <w:jc w:val="both"/>
        <w:rPr>
          <w:rStyle w:val="h1a5"/>
          <w:rFonts w:ascii="Times New Roman" w:hAnsi="Times New Roman" w:cs="Times New Roman"/>
          <w:i w:val="0"/>
          <w:strike/>
          <w:color w:val="FF0000"/>
          <w:kern w:val="36"/>
          <w:sz w:val="24"/>
          <w:szCs w:val="24"/>
        </w:rPr>
      </w:pPr>
      <w:r w:rsidRPr="000827A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1.1.2.</w:t>
      </w:r>
      <w:r w:rsidR="00B3125A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V</w:t>
      </w:r>
      <w:r w:rsidR="00184889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</w:t>
      </w:r>
      <w:r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samotných ustanovení o družstvu </w:t>
      </w: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</w:t>
      </w:r>
      <w:r w:rsidR="00184889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se novelizují ustanovení např. v těchto </w:t>
      </w:r>
      <w:r w:rsidR="00C81C80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z</w:t>
      </w:r>
      <w:r w:rsidR="00184889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áležitostech</w:t>
      </w:r>
      <w:r w:rsidR="00B3125A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:</w:t>
      </w:r>
      <w:r w:rsidR="00184889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(</w:t>
      </w:r>
      <w:r w:rsidR="00184889" w:rsidRPr="00B3125A">
        <w:rPr>
          <w:rStyle w:val="h1a5"/>
          <w:rFonts w:ascii="Times New Roman" w:hAnsi="Times New Roman" w:cs="Times New Roman"/>
          <w:kern w:val="36"/>
          <w:sz w:val="20"/>
          <w:szCs w:val="20"/>
          <w:specVanish w:val="0"/>
        </w:rPr>
        <w:t>k jejichž podstatě se budeme vracet v</w:t>
      </w:r>
      <w:r w:rsidR="002A5918">
        <w:rPr>
          <w:rStyle w:val="h1a5"/>
          <w:rFonts w:ascii="Times New Roman" w:hAnsi="Times New Roman" w:cs="Times New Roman"/>
          <w:kern w:val="36"/>
          <w:sz w:val="20"/>
          <w:szCs w:val="20"/>
          <w:specVanish w:val="0"/>
        </w:rPr>
        <w:t> </w:t>
      </w:r>
      <w:r w:rsidR="00184889" w:rsidRPr="00B3125A">
        <w:rPr>
          <w:rStyle w:val="h1a5"/>
          <w:rFonts w:ascii="Times New Roman" w:hAnsi="Times New Roman" w:cs="Times New Roman"/>
          <w:kern w:val="36"/>
          <w:sz w:val="20"/>
          <w:szCs w:val="20"/>
          <w:specVanish w:val="0"/>
        </w:rPr>
        <w:t>naš</w:t>
      </w:r>
      <w:r w:rsidR="002A5918">
        <w:rPr>
          <w:rStyle w:val="h1a5"/>
          <w:rFonts w:ascii="Times New Roman" w:hAnsi="Times New Roman" w:cs="Times New Roman"/>
          <w:kern w:val="36"/>
          <w:sz w:val="20"/>
          <w:szCs w:val="20"/>
          <w:specVanish w:val="0"/>
        </w:rPr>
        <w:t>ich</w:t>
      </w:r>
      <w:r w:rsidR="002A5918" w:rsidRPr="00C81C80">
        <w:rPr>
          <w:rStyle w:val="h1a5"/>
          <w:rFonts w:ascii="Times New Roman" w:hAnsi="Times New Roman" w:cs="Times New Roman"/>
          <w:kern w:val="36"/>
          <w:sz w:val="20"/>
          <w:szCs w:val="20"/>
          <w:specVanish w:val="0"/>
        </w:rPr>
        <w:t xml:space="preserve"> da</w:t>
      </w:r>
      <w:r w:rsidR="00586F9F" w:rsidRPr="00C81C80">
        <w:rPr>
          <w:rStyle w:val="h1a5"/>
          <w:rFonts w:ascii="Times New Roman" w:hAnsi="Times New Roman" w:cs="Times New Roman"/>
          <w:kern w:val="36"/>
          <w:sz w:val="20"/>
          <w:szCs w:val="20"/>
          <w:specVanish w:val="0"/>
        </w:rPr>
        <w:t>l</w:t>
      </w:r>
      <w:r w:rsidR="002A5918" w:rsidRPr="00C81C80">
        <w:rPr>
          <w:rStyle w:val="h1a5"/>
          <w:rFonts w:ascii="Times New Roman" w:hAnsi="Times New Roman" w:cs="Times New Roman"/>
          <w:kern w:val="36"/>
          <w:sz w:val="20"/>
          <w:szCs w:val="20"/>
          <w:specVanish w:val="0"/>
        </w:rPr>
        <w:t>ších</w:t>
      </w:r>
      <w:r w:rsidR="00184889" w:rsidRPr="00C81C80">
        <w:rPr>
          <w:rStyle w:val="h1a5"/>
          <w:rFonts w:ascii="Times New Roman" w:hAnsi="Times New Roman" w:cs="Times New Roman"/>
          <w:kern w:val="36"/>
          <w:sz w:val="20"/>
          <w:szCs w:val="20"/>
          <w:specVanish w:val="0"/>
        </w:rPr>
        <w:t xml:space="preserve"> inform</w:t>
      </w:r>
      <w:r w:rsidR="00184889" w:rsidRPr="00B3125A">
        <w:rPr>
          <w:rStyle w:val="h1a5"/>
          <w:rFonts w:ascii="Times New Roman" w:hAnsi="Times New Roman" w:cs="Times New Roman"/>
          <w:kern w:val="36"/>
          <w:sz w:val="20"/>
          <w:szCs w:val="20"/>
          <w:specVanish w:val="0"/>
        </w:rPr>
        <w:t>acích</w:t>
      </w:r>
      <w:r w:rsidR="002A5918">
        <w:rPr>
          <w:rStyle w:val="h1a5"/>
          <w:rFonts w:ascii="Times New Roman" w:hAnsi="Times New Roman" w:cs="Times New Roman"/>
          <w:kern w:val="36"/>
          <w:sz w:val="20"/>
          <w:szCs w:val="20"/>
          <w:specVanish w:val="0"/>
        </w:rPr>
        <w:t>)</w:t>
      </w:r>
      <w:r w:rsidR="00184889" w:rsidRPr="00B3125A">
        <w:rPr>
          <w:rStyle w:val="h1a5"/>
          <w:rFonts w:ascii="Times New Roman" w:hAnsi="Times New Roman" w:cs="Times New Roman"/>
          <w:kern w:val="36"/>
          <w:sz w:val="20"/>
          <w:szCs w:val="20"/>
          <w:specVanish w:val="0"/>
        </w:rPr>
        <w:t xml:space="preserve"> </w:t>
      </w:r>
    </w:p>
    <w:p w:rsidR="00B3125A" w:rsidRDefault="00B3125A" w:rsidP="00531320">
      <w:pPr>
        <w:shd w:val="clear" w:color="auto" w:fill="FFFFFF"/>
        <w:spacing w:after="0" w:line="240" w:lineRule="auto"/>
        <w:rPr>
          <w:rStyle w:val="h1a5"/>
          <w:rFonts w:ascii="Times New Roman" w:hAnsi="Times New Roman" w:cs="Times New Roman"/>
          <w:i w:val="0"/>
          <w:kern w:val="36"/>
          <w:sz w:val="24"/>
          <w:szCs w:val="24"/>
        </w:rPr>
      </w:pP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- </w:t>
      </w:r>
      <w:r w:rsidR="00184889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</w:t>
      </w:r>
      <w:r w:rsidR="00DA635E" w:rsidRPr="0053132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způsoby zániku členství, dále některé případy  obnovení členství v případě zrušení konkursu</w:t>
      </w:r>
      <w:r w:rsidR="008C719C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 </w:t>
      </w: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(</w:t>
      </w:r>
      <w:r w:rsidR="008C719C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§ 610, § 627</w:t>
      </w:r>
      <w:r w:rsidR="00531320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a</w:t>
      </w:r>
      <w:r w:rsidR="008C719C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§ 628</w:t>
      </w:r>
      <w:r w:rsidR="00DA635E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), </w:t>
      </w:r>
    </w:p>
    <w:p w:rsidR="00577930" w:rsidRDefault="00577930" w:rsidP="00531320">
      <w:pPr>
        <w:shd w:val="clear" w:color="auto" w:fill="FFFFFF"/>
        <w:spacing w:after="0" w:line="240" w:lineRule="auto"/>
        <w:rPr>
          <w:rStyle w:val="h1a5"/>
          <w:rFonts w:ascii="Times New Roman" w:hAnsi="Times New Roman" w:cs="Times New Roman"/>
          <w:i w:val="0"/>
          <w:kern w:val="36"/>
          <w:sz w:val="24"/>
          <w:szCs w:val="24"/>
        </w:rPr>
      </w:pPr>
    </w:p>
    <w:p w:rsidR="00EC151F" w:rsidRDefault="00F846F2" w:rsidP="00531320">
      <w:pPr>
        <w:shd w:val="clear" w:color="auto" w:fill="FFFFFF"/>
        <w:spacing w:after="0" w:line="240" w:lineRule="auto"/>
        <w:rPr>
          <w:rStyle w:val="h1a5"/>
          <w:rFonts w:ascii="Times New Roman" w:hAnsi="Times New Roman" w:cs="Times New Roman"/>
          <w:i w:val="0"/>
          <w:kern w:val="36"/>
          <w:sz w:val="24"/>
          <w:szCs w:val="24"/>
        </w:rPr>
      </w:pP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-</w:t>
      </w:r>
      <w:r w:rsidRPr="0053132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některé  záležitosti týkající se členské schůze družstva</w:t>
      </w:r>
      <w:r w:rsidR="00EC151F" w:rsidRPr="0053132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a záležitostí  s tím související</w:t>
      </w:r>
      <w:r w:rsidR="0053132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,</w:t>
      </w:r>
      <w:r w:rsidR="00EC151F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včetně rozhodování per rollam  (jde o novelizaci ve většině ustanovení od § 654 až § 661</w:t>
      </w:r>
      <w:r w:rsidR="00586F9F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,</w:t>
      </w: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</w:t>
      </w:r>
      <w:r w:rsidR="00EC151F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včetně </w:t>
      </w:r>
      <w:r w:rsidR="00646951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zpřístupnění účetní závěrky  před konáním členské schůze</w:t>
      </w:r>
      <w:r w:rsidR="00EC151F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 (</w:t>
      </w:r>
      <w:r w:rsidR="008C719C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§ 707</w:t>
      </w:r>
      <w:r w:rsidR="00646951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),</w:t>
      </w:r>
    </w:p>
    <w:p w:rsidR="00577930" w:rsidRDefault="00577930" w:rsidP="00531320">
      <w:pPr>
        <w:shd w:val="clear" w:color="auto" w:fill="FFFFFF"/>
        <w:spacing w:after="0" w:line="240" w:lineRule="auto"/>
        <w:rPr>
          <w:rStyle w:val="h1a5"/>
          <w:rFonts w:ascii="Times New Roman" w:hAnsi="Times New Roman" w:cs="Times New Roman"/>
          <w:i w:val="0"/>
          <w:kern w:val="36"/>
          <w:sz w:val="24"/>
          <w:szCs w:val="24"/>
        </w:rPr>
      </w:pPr>
    </w:p>
    <w:p w:rsidR="00577930" w:rsidRDefault="00EC151F" w:rsidP="00531320">
      <w:pPr>
        <w:shd w:val="clear" w:color="auto" w:fill="FFFFFF"/>
        <w:spacing w:after="0" w:line="240" w:lineRule="auto"/>
        <w:rPr>
          <w:rStyle w:val="h1a5"/>
          <w:rFonts w:ascii="Times New Roman" w:hAnsi="Times New Roman" w:cs="Times New Roman"/>
          <w:i w:val="0"/>
          <w:kern w:val="36"/>
          <w:sz w:val="24"/>
          <w:szCs w:val="24"/>
        </w:rPr>
      </w:pP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- </w:t>
      </w:r>
      <w:r w:rsidR="00646951" w:rsidRPr="0053132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zákaz konkurence člena představenstva</w:t>
      </w:r>
      <w:r w:rsidR="00531320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(</w:t>
      </w:r>
      <w:r w:rsidR="008C719C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</w:t>
      </w:r>
      <w:r w:rsidR="00586F9F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§</w:t>
      </w:r>
      <w:r w:rsidR="008C719C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710</w:t>
      </w: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a § 711)</w:t>
      </w:r>
    </w:p>
    <w:p w:rsidR="00EC151F" w:rsidRDefault="008C719C" w:rsidP="00531320">
      <w:pPr>
        <w:shd w:val="clear" w:color="auto" w:fill="FFFFFF"/>
        <w:spacing w:after="0" w:line="240" w:lineRule="auto"/>
        <w:rPr>
          <w:rStyle w:val="h1a5"/>
          <w:rFonts w:ascii="Times New Roman" w:hAnsi="Times New Roman" w:cs="Times New Roman"/>
          <w:i w:val="0"/>
          <w:kern w:val="36"/>
          <w:sz w:val="24"/>
          <w:szCs w:val="24"/>
        </w:rPr>
      </w:pP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</w:t>
      </w:r>
    </w:p>
    <w:p w:rsidR="00531320" w:rsidRDefault="00EC151F" w:rsidP="009F04C9">
      <w:pPr>
        <w:shd w:val="clear" w:color="auto" w:fill="FFFFFF"/>
        <w:spacing w:after="0" w:line="240" w:lineRule="auto"/>
        <w:rPr>
          <w:rStyle w:val="h1a5"/>
          <w:rFonts w:ascii="Times New Roman" w:hAnsi="Times New Roman" w:cs="Times New Roman"/>
          <w:bCs/>
          <w:i w:val="0"/>
          <w:kern w:val="36"/>
          <w:sz w:val="24"/>
          <w:szCs w:val="24"/>
        </w:rPr>
      </w:pPr>
      <w:r w:rsidRPr="0053132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- </w:t>
      </w:r>
      <w:r w:rsidR="00646951" w:rsidRPr="0053132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zákaz konkurence člena kontrolní komise</w:t>
      </w:r>
      <w:r w:rsidR="00586F9F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</w:t>
      </w:r>
      <w:r w:rsidR="00586F9F" w:rsidRPr="00586F9F">
        <w:rPr>
          <w:rStyle w:val="h1a5"/>
          <w:rFonts w:ascii="Times New Roman" w:hAnsi="Times New Roman" w:cs="Times New Roman"/>
          <w:bCs/>
          <w:i w:val="0"/>
          <w:kern w:val="36"/>
          <w:sz w:val="24"/>
          <w:szCs w:val="24"/>
          <w:specVanish w:val="0"/>
        </w:rPr>
        <w:t>(</w:t>
      </w:r>
      <w:r w:rsidR="008C719C" w:rsidRPr="00586F9F">
        <w:rPr>
          <w:rStyle w:val="h1a5"/>
          <w:rFonts w:ascii="Times New Roman" w:hAnsi="Times New Roman" w:cs="Times New Roman"/>
          <w:bCs/>
          <w:i w:val="0"/>
          <w:kern w:val="36"/>
          <w:sz w:val="24"/>
          <w:szCs w:val="24"/>
          <w:specVanish w:val="0"/>
        </w:rPr>
        <w:t>§ 722</w:t>
      </w:r>
      <w:r w:rsidR="00646951" w:rsidRPr="00586F9F">
        <w:rPr>
          <w:rStyle w:val="h1a5"/>
          <w:rFonts w:ascii="Times New Roman" w:hAnsi="Times New Roman" w:cs="Times New Roman"/>
          <w:bCs/>
          <w:i w:val="0"/>
          <w:kern w:val="36"/>
          <w:sz w:val="24"/>
          <w:szCs w:val="24"/>
          <w:specVanish w:val="0"/>
        </w:rPr>
        <w:t xml:space="preserve">). </w:t>
      </w:r>
    </w:p>
    <w:p w:rsidR="009F04C9" w:rsidRPr="00586F9F" w:rsidRDefault="009F04C9" w:rsidP="009F04C9">
      <w:pPr>
        <w:shd w:val="clear" w:color="auto" w:fill="FFFFFF"/>
        <w:spacing w:after="0" w:line="240" w:lineRule="auto"/>
        <w:rPr>
          <w:rStyle w:val="h1a5"/>
          <w:rFonts w:ascii="Times New Roman" w:hAnsi="Times New Roman" w:cs="Times New Roman"/>
          <w:bCs/>
          <w:i w:val="0"/>
          <w:kern w:val="36"/>
          <w:sz w:val="24"/>
          <w:szCs w:val="24"/>
        </w:rPr>
      </w:pPr>
    </w:p>
    <w:p w:rsidR="003069B0" w:rsidRPr="00F64999" w:rsidRDefault="008C719C" w:rsidP="00866F41">
      <w:pPr>
        <w:shd w:val="clear" w:color="auto" w:fill="FFFFFF"/>
        <w:spacing w:after="225" w:line="240" w:lineRule="auto"/>
        <w:rPr>
          <w:rStyle w:val="h1a5"/>
          <w:rFonts w:ascii="Times New Roman" w:hAnsi="Times New Roman" w:cs="Times New Roman"/>
          <w:i w:val="0"/>
          <w:strike/>
          <w:color w:val="FF0000"/>
          <w:kern w:val="36"/>
          <w:sz w:val="24"/>
          <w:szCs w:val="24"/>
        </w:rPr>
      </w:pPr>
      <w:r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Přímo ve </w:t>
      </w:r>
      <w:r w:rsidR="00646951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zvláštních ustanoveních o bytovém družstvu</w:t>
      </w:r>
      <w:r w:rsidR="00646951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</w:t>
      </w:r>
      <w:r w:rsidR="00D923CD" w:rsidRPr="000827A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nedošlo touto novelou</w:t>
      </w:r>
      <w:r w:rsidR="00646951" w:rsidRPr="000827A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k žádným změnám</w:t>
      </w:r>
      <w:r w:rsidR="00C81C80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.</w:t>
      </w:r>
      <w:r w:rsidR="0084298E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   </w:t>
      </w:r>
    </w:p>
    <w:p w:rsidR="004A66F6" w:rsidRPr="00513296" w:rsidRDefault="00513296" w:rsidP="004A66F6">
      <w:pPr>
        <w:spacing w:after="0"/>
        <w:jc w:val="both"/>
        <w:rPr>
          <w:rStyle w:val="h1a5"/>
          <w:rFonts w:ascii="Times New Roman" w:hAnsi="Times New Roman" w:cs="Times New Roman"/>
          <w:i w:val="0"/>
          <w:kern w:val="36"/>
          <w:sz w:val="24"/>
          <w:szCs w:val="24"/>
        </w:rPr>
      </w:pPr>
      <w:r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B</w:t>
      </w:r>
      <w:r w:rsidR="000827A0" w:rsidRPr="008C719C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ude</w:t>
      </w:r>
      <w:r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ale</w:t>
      </w:r>
      <w:r w:rsidR="000827A0" w:rsidRPr="008C719C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potřebné</w:t>
      </w:r>
      <w:r w:rsidR="00E12048" w:rsidRPr="008C719C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, </w:t>
      </w:r>
      <w:r w:rsidR="00E12048" w:rsidRPr="000827A0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aby v případech, </w:t>
      </w:r>
      <w:r w:rsidR="00B24432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kdy </w:t>
      </w:r>
      <w:r w:rsidR="000827A0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bude k 1.1. 2021 </w:t>
      </w:r>
      <w:r w:rsidR="00E12048" w:rsidRPr="000827A0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členem voleného orgánu družstva právnická osoba</w:t>
      </w:r>
      <w:r w:rsidR="000827A0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, aby </w:t>
      </w:r>
      <w:r w:rsidR="00E12048" w:rsidRPr="000827A0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</w:t>
      </w:r>
      <w:r w:rsidR="008C719C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tato právnická osoba –člen voleného orgánu družstva - </w:t>
      </w:r>
      <w:r w:rsidR="003069B0" w:rsidRPr="000827A0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již ve lhůtě do 3 měsíců od 1.1. 2021, tedy do 31.3. 2021 </w:t>
      </w:r>
      <w:r w:rsidR="003069B0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zmocni</w:t>
      </w:r>
      <w:r w:rsidR="00E12048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la</w:t>
      </w:r>
      <w:r w:rsidR="003069B0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fyz</w:t>
      </w:r>
      <w:r w:rsidR="00817EC1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i</w:t>
      </w:r>
      <w:r w:rsidR="003069B0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ckou osobu k zastupování při výkonu funkce ve voleném orgánu družstva (podle novelizovaného § 46 odst. 3 ZOK, rovněž účinn</w:t>
      </w:r>
      <w:r w:rsidR="00E12048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ého od 1.1. 2021)</w:t>
      </w:r>
      <w:r w:rsidR="000827A0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,</w:t>
      </w:r>
      <w:r w:rsidR="00E12048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a aby došlo k zápisu této fyzické osoby do</w:t>
      </w:r>
      <w:r w:rsidR="003069B0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obchodního rejstříku, jinak by funkce právnické osoby, jako člena voleného orgánu družstva, po uplynutí této 3 měsíční lhůty- tedy po 31.3. 2021, zanikla. </w:t>
      </w:r>
    </w:p>
    <w:p w:rsidR="004A66F6" w:rsidRDefault="004A66F6" w:rsidP="004A66F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50FA" w:rsidRDefault="00C750FA" w:rsidP="003069B0">
      <w:pPr>
        <w:spacing w:after="0"/>
        <w:jc w:val="both"/>
        <w:rPr>
          <w:rStyle w:val="h1a5"/>
          <w:rFonts w:ascii="Times New Roman" w:hAnsi="Times New Roman" w:cs="Times New Roman"/>
          <w:b/>
          <w:kern w:val="36"/>
          <w:sz w:val="24"/>
          <w:szCs w:val="24"/>
        </w:rPr>
      </w:pPr>
    </w:p>
    <w:p w:rsidR="0040451F" w:rsidRDefault="0040451F" w:rsidP="003069B0">
      <w:pPr>
        <w:spacing w:after="0"/>
        <w:jc w:val="both"/>
        <w:rPr>
          <w:rStyle w:val="h1a5"/>
          <w:rFonts w:ascii="Times New Roman" w:hAnsi="Times New Roman" w:cs="Times New Roman"/>
          <w:b/>
          <w:kern w:val="36"/>
          <w:sz w:val="24"/>
          <w:szCs w:val="24"/>
        </w:rPr>
      </w:pPr>
    </w:p>
    <w:p w:rsidR="005357EF" w:rsidRPr="00513296" w:rsidRDefault="00D80097" w:rsidP="001C2E55">
      <w:pPr>
        <w:spacing w:after="0"/>
        <w:jc w:val="both"/>
        <w:rPr>
          <w:rStyle w:val="h1a5"/>
          <w:rFonts w:ascii="Times New Roman" w:hAnsi="Times New Roman" w:cs="Times New Roman"/>
          <w:kern w:val="36"/>
          <w:sz w:val="24"/>
          <w:szCs w:val="24"/>
        </w:rPr>
      </w:pPr>
      <w:r w:rsidRPr="00BA1514">
        <w:rPr>
          <w:rFonts w:ascii="Times New Roman" w:hAnsi="Times New Roman" w:cs="Times New Roman"/>
          <w:b/>
          <w:sz w:val="32"/>
          <w:szCs w:val="32"/>
          <w:u w:val="single"/>
        </w:rPr>
        <w:t>1.2.</w:t>
      </w:r>
      <w:r w:rsidR="001C2E55" w:rsidRPr="00BA151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1C2E55" w:rsidRPr="00BA1514">
        <w:rPr>
          <w:rStyle w:val="h1a5"/>
          <w:rFonts w:ascii="Times New Roman" w:hAnsi="Times New Roman" w:cs="Times New Roman"/>
          <w:i w:val="0"/>
          <w:kern w:val="36"/>
          <w:sz w:val="32"/>
          <w:szCs w:val="32"/>
          <w:u w:val="single"/>
          <w:specVanish w:val="0"/>
        </w:rPr>
        <w:t xml:space="preserve"> </w:t>
      </w:r>
      <w:r w:rsidR="001C2E55" w:rsidRPr="00BA1514">
        <w:rPr>
          <w:rStyle w:val="h1a5"/>
          <w:rFonts w:ascii="Times New Roman" w:hAnsi="Times New Roman" w:cs="Times New Roman"/>
          <w:b/>
          <w:i w:val="0"/>
          <w:kern w:val="36"/>
          <w:sz w:val="32"/>
          <w:szCs w:val="32"/>
          <w:u w:val="single"/>
          <w:specVanish w:val="0"/>
        </w:rPr>
        <w:t>Zákon č. 163/2020 Sb</w:t>
      </w:r>
      <w:r w:rsidR="001C2E55" w:rsidRPr="00BA1514">
        <w:rPr>
          <w:rStyle w:val="h1a5"/>
          <w:rFonts w:ascii="Times New Roman" w:hAnsi="Times New Roman" w:cs="Times New Roman"/>
          <w:b/>
          <w:i w:val="0"/>
          <w:kern w:val="36"/>
          <w:sz w:val="32"/>
          <w:szCs w:val="32"/>
          <w:specVanish w:val="0"/>
        </w:rPr>
        <w:t>.</w:t>
      </w:r>
      <w:r w:rsidR="001C2E55" w:rsidRPr="00BA1514">
        <w:rPr>
          <w:rStyle w:val="h1a5"/>
          <w:rFonts w:ascii="Times New Roman" w:hAnsi="Times New Roman" w:cs="Times New Roman"/>
          <w:kern w:val="36"/>
          <w:sz w:val="32"/>
          <w:szCs w:val="32"/>
          <w:specVanish w:val="0"/>
        </w:rPr>
        <w:t xml:space="preserve"> </w:t>
      </w:r>
      <w:r w:rsidR="001C2E55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 xml:space="preserve"> kterým se mění zákon č. 89/2012 Sb.,, občanský zákoník, ve znění pozdějších předpisů, a další souvi</w:t>
      </w:r>
      <w:r w:rsidR="00513296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>sející zákony</w:t>
      </w:r>
      <w:r w:rsidR="001C2E55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 xml:space="preserve"> </w:t>
      </w:r>
      <w:r w:rsidR="001C2E55" w:rsidRPr="00EB468A">
        <w:rPr>
          <w:rStyle w:val="h1a5"/>
          <w:rFonts w:ascii="Times New Roman" w:hAnsi="Times New Roman" w:cs="Times New Roman"/>
          <w:b/>
          <w:i w:val="0"/>
          <w:kern w:val="36"/>
          <w:sz w:val="28"/>
          <w:szCs w:val="28"/>
          <w:specVanish w:val="0"/>
        </w:rPr>
        <w:t>s účinností od 1.července 2020</w:t>
      </w:r>
      <w:r w:rsidR="001C2E55" w:rsidRPr="00B46DC8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>.</w:t>
      </w:r>
    </w:p>
    <w:p w:rsidR="001C2E55" w:rsidRPr="005357EF" w:rsidRDefault="00B624D6" w:rsidP="001C2E55">
      <w:pPr>
        <w:spacing w:after="0"/>
        <w:jc w:val="both"/>
        <w:rPr>
          <w:rStyle w:val="h1a5"/>
          <w:rFonts w:ascii="Times New Roman" w:hAnsi="Times New Roman" w:cs="Times New Roman"/>
          <w:kern w:val="36"/>
          <w:sz w:val="24"/>
          <w:szCs w:val="24"/>
        </w:rPr>
      </w:pPr>
      <w:r w:rsidRPr="002A03D8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 xml:space="preserve"> </w:t>
      </w:r>
      <w:r w:rsidR="002A525E" w:rsidRPr="002A03D8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 xml:space="preserve"> </w:t>
      </w:r>
      <w:r w:rsidR="001C2E55" w:rsidRPr="002A03D8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 xml:space="preserve">Tímto zákonem mělo původně dojít, a také dochází, a to </w:t>
      </w:r>
      <w:r w:rsidR="001C2E55" w:rsidRPr="002A03D8">
        <w:rPr>
          <w:rStyle w:val="h1a5"/>
          <w:rFonts w:ascii="Times New Roman" w:hAnsi="Times New Roman" w:cs="Times New Roman"/>
          <w:kern w:val="36"/>
          <w:sz w:val="24"/>
          <w:szCs w:val="24"/>
          <w:u w:val="single"/>
          <w:specVanish w:val="0"/>
        </w:rPr>
        <w:t>již s účinností od 1.července 2020</w:t>
      </w:r>
      <w:r w:rsidR="001C2E55" w:rsidRPr="002A03D8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 xml:space="preserve">, </w:t>
      </w:r>
      <w:r w:rsidRPr="002A03D8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 xml:space="preserve">- jako „ČÁST PRVNÍ“ </w:t>
      </w:r>
      <w:r w:rsidR="001C2E55" w:rsidRPr="002A03D8">
        <w:rPr>
          <w:rStyle w:val="h1a5"/>
          <w:rFonts w:ascii="Times New Roman" w:hAnsi="Times New Roman" w:cs="Times New Roman"/>
          <w:kern w:val="36"/>
          <w:sz w:val="24"/>
          <w:szCs w:val="24"/>
          <w:u w:val="single"/>
          <w:specVanish w:val="0"/>
        </w:rPr>
        <w:t>k velmi rozsáhlé novelizaci celého souboru ustanovení OZ o bytovém spoluvlastnictví</w:t>
      </w:r>
      <w:r w:rsidR="001C2E55" w:rsidRPr="002A03D8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 xml:space="preserve"> (včetně významných změn v záležitostech správy domu a pozemku a SVJ</w:t>
      </w:r>
      <w:r w:rsidR="0049290A" w:rsidRPr="002A03D8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>)</w:t>
      </w:r>
      <w:r w:rsidR="00B24432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>.</w:t>
      </w:r>
      <w:r w:rsidR="00817EC1" w:rsidRPr="00C65C9C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</w:t>
      </w:r>
    </w:p>
    <w:p w:rsidR="00B624D6" w:rsidRPr="00B624D6" w:rsidRDefault="00986F6D" w:rsidP="00A27D30">
      <w:pPr>
        <w:spacing w:after="0"/>
        <w:jc w:val="both"/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</w:rPr>
      </w:pPr>
      <w:r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 </w:t>
      </w:r>
      <w:r w:rsidR="00B624D6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Současně </w:t>
      </w:r>
      <w:r w:rsidR="00BA1514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však </w:t>
      </w:r>
      <w:r w:rsidR="00B624D6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byla</w:t>
      </w:r>
      <w:r w:rsidR="00D5283A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</w:t>
      </w:r>
      <w:r w:rsidR="001C2E55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</w:t>
      </w:r>
      <w:r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 xml:space="preserve">formou poslaneckého návrhu </w:t>
      </w:r>
      <w:r w:rsidR="00B624D6" w:rsidRPr="00BA1514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>přiřazena</w:t>
      </w:r>
      <w:r w:rsidR="00BA1514" w:rsidRPr="00BA1514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 xml:space="preserve"> </w:t>
      </w:r>
      <w:r w:rsidR="00513296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 xml:space="preserve">i </w:t>
      </w:r>
      <w:r w:rsidR="00B624D6" w:rsidRPr="007A2F92">
        <w:rPr>
          <w:rStyle w:val="h1a5"/>
          <w:rFonts w:ascii="Times New Roman" w:hAnsi="Times New Roman" w:cs="Times New Roman"/>
          <w:b/>
          <w:kern w:val="36"/>
          <w:sz w:val="24"/>
          <w:szCs w:val="24"/>
          <w:u w:val="single"/>
          <w:specVanish w:val="0"/>
        </w:rPr>
        <w:t xml:space="preserve"> „ČÁST DRUHÁ</w:t>
      </w:r>
      <w:r w:rsidR="00B624D6" w:rsidRPr="007A2F92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>“</w:t>
      </w:r>
      <w:r w:rsidR="00B624D6" w:rsidRPr="00B624D6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-</w:t>
      </w:r>
    </w:p>
    <w:p w:rsidR="00866F41" w:rsidRDefault="001C2E55" w:rsidP="00A27D30">
      <w:pPr>
        <w:spacing w:after="0"/>
        <w:jc w:val="both"/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</w:rPr>
      </w:pPr>
      <w:r w:rsidRPr="00661596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lastRenderedPageBreak/>
        <w:t xml:space="preserve"> poměrně zásadní </w:t>
      </w:r>
      <w:r w:rsidR="00CD6098" w:rsidRPr="00661596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 xml:space="preserve">další </w:t>
      </w:r>
      <w:r w:rsidRPr="00661596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>novel</w:t>
      </w:r>
      <w:r w:rsidR="00CD6098" w:rsidRPr="00661596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>a</w:t>
      </w:r>
      <w:r w:rsidRPr="00661596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 xml:space="preserve"> ZOK,</w:t>
      </w:r>
      <w:r w:rsidR="00C65C9C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 xml:space="preserve"> </w:t>
      </w:r>
      <w:r w:rsidR="00BA1514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 xml:space="preserve">která se dotýká </w:t>
      </w:r>
      <w:r w:rsidR="00986F6D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>pouze právní úpravy družstev v</w:t>
      </w:r>
      <w:r w:rsidR="00BA1514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> </w:t>
      </w:r>
      <w:r w:rsidR="00986F6D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>ZOK</w:t>
      </w:r>
      <w:r w:rsidR="00BA1514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 xml:space="preserve">, včetně </w:t>
      </w:r>
      <w:r w:rsidR="00D5283A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>zvláštních ustanovení o bytovém družstvu</w:t>
      </w:r>
      <w:r w:rsidR="00BA1514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 xml:space="preserve">, </w:t>
      </w:r>
      <w:r w:rsidR="00D5283A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 xml:space="preserve"> a zejména zásadním způsobem </w:t>
      </w:r>
      <w:r w:rsidR="00BA1514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 xml:space="preserve">mění dosavadní </w:t>
      </w:r>
      <w:r w:rsidR="00D5283A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 xml:space="preserve">pojetí </w:t>
      </w:r>
      <w:r w:rsidR="00BA1514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 xml:space="preserve">právní úpravy </w:t>
      </w:r>
      <w:r w:rsidR="00D5283A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>nájmu družstevního bytu</w:t>
      </w:r>
      <w:r w:rsidR="00BA1514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 xml:space="preserve"> jeho podřízením – až na dvě výjimky</w:t>
      </w:r>
      <w:r w:rsidR="00D5283A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 xml:space="preserve"> – </w:t>
      </w:r>
      <w:r w:rsidR="00BA1514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 xml:space="preserve">právní úpravě </w:t>
      </w:r>
      <w:r w:rsidR="00650DDA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 xml:space="preserve">(komerčního) </w:t>
      </w:r>
      <w:r w:rsidR="00BA1514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>nájmu v  občanském zákoníku (OZ)</w:t>
      </w:r>
      <w:r w:rsidR="00650DDA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 xml:space="preserve">, </w:t>
      </w:r>
      <w:r w:rsidR="00BA1514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 xml:space="preserve">  </w:t>
      </w:r>
      <w:r w:rsidR="00D5283A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 xml:space="preserve">a to </w:t>
      </w:r>
      <w:r w:rsidR="00BA1514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 xml:space="preserve">vše </w:t>
      </w:r>
      <w:r w:rsidR="00D5283A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>již s</w:t>
      </w:r>
      <w:r w:rsidR="00866F41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> </w:t>
      </w:r>
      <w:r w:rsidR="00D5283A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>účinností</w:t>
      </w:r>
      <w:r w:rsidR="00866F41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 xml:space="preserve"> již</w:t>
      </w:r>
      <w:r w:rsidR="00D5283A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 xml:space="preserve"> od 1.</w:t>
      </w:r>
      <w:r w:rsidR="005357EF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 xml:space="preserve"> </w:t>
      </w:r>
      <w:r w:rsidR="00D5283A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  <w:specVanish w:val="0"/>
        </w:rPr>
        <w:t>července letošního roku</w:t>
      </w:r>
    </w:p>
    <w:p w:rsidR="00D5283A" w:rsidRDefault="00D5283A" w:rsidP="00A27D30">
      <w:pPr>
        <w:spacing w:after="0"/>
        <w:jc w:val="both"/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u w:val="single"/>
        </w:rPr>
      </w:pPr>
    </w:p>
    <w:p w:rsidR="007A2F92" w:rsidRDefault="00BA1514" w:rsidP="00A27D30">
      <w:pPr>
        <w:spacing w:after="0"/>
        <w:jc w:val="both"/>
        <w:rPr>
          <w:rStyle w:val="h1a5"/>
          <w:rFonts w:ascii="Times New Roman" w:hAnsi="Times New Roman" w:cs="Times New Roman"/>
          <w:b/>
          <w:kern w:val="36"/>
          <w:sz w:val="24"/>
          <w:szCs w:val="24"/>
        </w:rPr>
      </w:pPr>
      <w:r w:rsidRPr="00BA1514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>Na rozdíl od předchozí „velké“ novely ZOK (zákon č. 33/2020 Sb.</w:t>
      </w:r>
      <w:r w:rsidR="00650DDA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>)</w:t>
      </w:r>
      <w:r w:rsidRPr="00BA1514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>, která se nijak významně nedotýk</w:t>
      </w:r>
      <w:r w:rsidR="005357EF" w:rsidRPr="0029748B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>á</w:t>
      </w:r>
      <w:r w:rsidRPr="00BA1514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 xml:space="preserve"> právní úpravy </w:t>
      </w:r>
      <w:r w:rsidR="00650DDA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>družstev a vůbec se netýk</w:t>
      </w:r>
      <w:r w:rsidR="005357EF" w:rsidRPr="0029748B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>á</w:t>
      </w:r>
      <w:r w:rsidR="00650DDA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 xml:space="preserve"> zvláštních ustanovení ZOK o bytovém družstvu a</w:t>
      </w:r>
      <w:r w:rsidRPr="00BA1514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 xml:space="preserve"> nájmu družstevního bytu, </w:t>
      </w:r>
      <w:r w:rsidR="00F87EC1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 xml:space="preserve">  </w:t>
      </w:r>
      <w:r w:rsidRPr="00BA1514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>tato „</w:t>
      </w:r>
      <w:r w:rsidR="007A2F92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 xml:space="preserve">druhá“ </w:t>
      </w:r>
      <w:r w:rsidRPr="00BA1514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 xml:space="preserve"> novela</w:t>
      </w:r>
      <w:r w:rsidR="00F87EC1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 xml:space="preserve">, včleněná do novely OZ, </w:t>
      </w:r>
      <w:r w:rsidR="00F87EC1" w:rsidRPr="00513296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>jako</w:t>
      </w:r>
      <w:r w:rsidR="00513296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 xml:space="preserve"> -</w:t>
      </w:r>
      <w:r w:rsidR="00F87EC1" w:rsidRPr="00513296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 xml:space="preserve"> Část druhá -, nyní </w:t>
      </w:r>
      <w:r w:rsidRPr="00513296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>zcela naopak  se zaměřuje výlučně na právní úpravu družstva, včetně zvláštní úpravy by</w:t>
      </w:r>
      <w:r w:rsidRPr="00BA1514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>tového družstva</w:t>
      </w:r>
      <w:r w:rsidR="007A2F92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 xml:space="preserve"> a na právní úpravu nájmu družstevního bytu.</w:t>
      </w:r>
    </w:p>
    <w:p w:rsidR="0029748B" w:rsidRDefault="007A2F92" w:rsidP="00A27D30">
      <w:pPr>
        <w:spacing w:after="0"/>
        <w:jc w:val="both"/>
        <w:rPr>
          <w:rStyle w:val="h1a5"/>
          <w:rFonts w:ascii="Times New Roman" w:hAnsi="Times New Roman" w:cs="Times New Roman"/>
          <w:i w:val="0"/>
          <w:kern w:val="36"/>
          <w:sz w:val="24"/>
          <w:szCs w:val="24"/>
        </w:rPr>
      </w:pP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Přitom jde o zásad</w:t>
      </w:r>
      <w:r w:rsidR="00BB29A4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ní</w:t>
      </w: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novelizaci</w:t>
      </w:r>
      <w:r w:rsidR="00BB29A4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</w:t>
      </w: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v právní </w:t>
      </w:r>
      <w:r w:rsidR="00BB29A4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úpravě družstev a zvláště též bytových družstev a nájmu družstevního bytu, v některých záležitostech až koncepční povahy, </w:t>
      </w:r>
      <w:r w:rsidR="00B24432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přičemž </w:t>
      </w:r>
      <w:r w:rsidR="00BB29A4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však </w:t>
      </w: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v této podobě </w:t>
      </w:r>
      <w:r w:rsidR="00BB29A4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v zákoně č. 163/2020 Sb.  </w:t>
      </w: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neprošla běžným legislativním procesem, tedy projednáním v</w:t>
      </w:r>
      <w:r w:rsidR="00BB29A4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 </w:t>
      </w: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Legislati</w:t>
      </w:r>
      <w:r w:rsidR="00BB29A4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vní </w:t>
      </w: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radě vlády a ve vládě ČR</w:t>
      </w:r>
      <w:r w:rsidR="00BB29A4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, a byla formou poslaneckého návrhu </w:t>
      </w:r>
      <w:r w:rsidR="005357EF" w:rsidRPr="00513296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nekoncepčně </w:t>
      </w:r>
      <w:r w:rsidR="00BB29A4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včleněna do návrhu novely OZ, která se týká právní úpravy bytového spoluvlastnictví</w:t>
      </w:r>
      <w:r w:rsidR="00B24432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. </w:t>
      </w:r>
      <w:r w:rsidR="00650DDA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</w:t>
      </w: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 Jde o znění podle poslaneckého návrhu</w:t>
      </w:r>
      <w:r w:rsidR="00F87EC1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, přičemž představuje některé zásadní změny až kon</w:t>
      </w:r>
      <w:r w:rsidR="00B24432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c</w:t>
      </w:r>
      <w:r w:rsidR="00F87EC1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epční povahy. Pokud jde pojetí právní úpravy družs</w:t>
      </w:r>
      <w:r w:rsidR="00B24432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t</w:t>
      </w:r>
      <w:r w:rsidR="00F87EC1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evního bytu, je postavena na východisku, že se nájem družstevního bytu</w:t>
      </w:r>
      <w:r w:rsidR="00513296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nadále</w:t>
      </w:r>
      <w:r w:rsidR="00F87EC1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bude řídit </w:t>
      </w:r>
      <w:r w:rsidR="002C2E24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obecnou právní úpravou „komerčního“ nájmu v OZ (až na dvě výjim</w:t>
      </w:r>
      <w:r w:rsidR="00F87EC1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k</w:t>
      </w:r>
      <w:r w:rsidR="002C2E24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y, </w:t>
      </w:r>
      <w:r w:rsidR="00F87EC1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týkající se oprav a údržby v bytě a postupu při stavebních úpr</w:t>
      </w:r>
      <w:r w:rsidR="00B24432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a</w:t>
      </w:r>
      <w:r w:rsidR="00F87EC1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vách by</w:t>
      </w:r>
      <w:r w:rsidR="00BA1395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t</w:t>
      </w:r>
      <w:r w:rsidR="00F87EC1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u a domu</w:t>
      </w:r>
      <w:r w:rsidR="00BA1395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)</w:t>
      </w:r>
      <w:r w:rsidR="00F87EC1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. </w:t>
      </w:r>
    </w:p>
    <w:p w:rsidR="00161BA9" w:rsidRPr="0029748B" w:rsidRDefault="00F87EC1" w:rsidP="00A27D30">
      <w:pPr>
        <w:spacing w:after="0"/>
        <w:jc w:val="both"/>
        <w:rPr>
          <w:rStyle w:val="h1a5"/>
          <w:rFonts w:ascii="Times New Roman" w:hAnsi="Times New Roman" w:cs="Times New Roman"/>
          <w:kern w:val="36"/>
          <w:sz w:val="24"/>
          <w:szCs w:val="24"/>
        </w:rPr>
      </w:pP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Se změnou v </w:t>
      </w:r>
      <w:r w:rsidR="00D5283A" w:rsidRPr="00161BA9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 xml:space="preserve"> pojetí právní úpravy nájmu družstevního bytu</w:t>
      </w:r>
      <w:r w:rsidR="00161BA9" w:rsidRPr="00161BA9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 xml:space="preserve">, </w:t>
      </w:r>
      <w:r w:rsidR="00D5283A" w:rsidRPr="00161BA9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 xml:space="preserve"> </w:t>
      </w:r>
      <w:r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 xml:space="preserve">bezprostředně souvisí zrušení </w:t>
      </w:r>
      <w:r w:rsidR="00D5283A" w:rsidRPr="00161BA9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 xml:space="preserve"> § 2240</w:t>
      </w:r>
      <w:r w:rsidR="00161BA9" w:rsidRPr="00161BA9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 xml:space="preserve"> OZ</w:t>
      </w:r>
      <w:r w:rsidR="00161BA9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 xml:space="preserve">  ( a také § 2241 OZ), podle něhož </w:t>
      </w:r>
      <w:r w:rsidR="00D5283A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 xml:space="preserve"> nájem družstevního bytu  měl být up</w:t>
      </w:r>
      <w:r w:rsidR="00161BA9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>r</w:t>
      </w:r>
      <w:r w:rsidR="00D5283A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>aven zvláštním z</w:t>
      </w:r>
      <w:r w:rsidR="00161BA9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>á</w:t>
      </w:r>
      <w:r w:rsidR="00D5283A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>konem</w:t>
      </w:r>
      <w:r w:rsidR="00161BA9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>,</w:t>
      </w:r>
      <w:r w:rsidR="00D5283A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 xml:space="preserve">  a nikoliv podříze</w:t>
      </w:r>
      <w:r w:rsidR="00161BA9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>n</w:t>
      </w:r>
      <w:r w:rsidR="00D5283A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 xml:space="preserve"> usta</w:t>
      </w:r>
      <w:r w:rsidR="00161BA9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>n</w:t>
      </w:r>
      <w:r w:rsidR="00D5283A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>ovením o nájmu bytu v OZ, který je nájmem „komerčním“</w:t>
      </w:r>
      <w:r w:rsidR="00BA1395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>,</w:t>
      </w:r>
      <w:r w:rsidR="0029748B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 xml:space="preserve"> a tedy</w:t>
      </w:r>
      <w:r w:rsidR="00BA1395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 xml:space="preserve"> </w:t>
      </w:r>
      <w:r w:rsidR="00BA1395" w:rsidRPr="0029748B">
        <w:rPr>
          <w:rStyle w:val="h1a5"/>
          <w:rFonts w:ascii="Times New Roman" w:hAnsi="Times New Roman" w:cs="Times New Roman"/>
          <w:kern w:val="36"/>
          <w:sz w:val="24"/>
          <w:szCs w:val="24"/>
          <w:specVanish w:val="0"/>
        </w:rPr>
        <w:t>ziskovým.</w:t>
      </w:r>
    </w:p>
    <w:p w:rsidR="00F87EC1" w:rsidRDefault="00F87EC1" w:rsidP="00A27D30">
      <w:pPr>
        <w:spacing w:after="0"/>
        <w:jc w:val="both"/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</w:rPr>
      </w:pPr>
    </w:p>
    <w:p w:rsidR="00CA65C8" w:rsidRPr="00B624D6" w:rsidRDefault="00F87EC1" w:rsidP="00A27D3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Tato novela ZOK</w:t>
      </w:r>
      <w:r w:rsidR="0029748B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</w:t>
      </w:r>
      <w:r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se  </w:t>
      </w:r>
      <w:r w:rsidR="00B24432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d</w:t>
      </w:r>
      <w:r w:rsidR="00661596" w:rsidRPr="00B624D6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otýká</w:t>
      </w:r>
      <w:r w:rsidR="00CA65C8" w:rsidRPr="00B624D6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dalších </w:t>
      </w:r>
      <w:r w:rsidR="00661596" w:rsidRPr="00B624D6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cca </w:t>
      </w:r>
      <w:proofErr w:type="spellStart"/>
      <w:r w:rsidR="00661596" w:rsidRPr="00B624D6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čtyřicetipěti</w:t>
      </w:r>
      <w:proofErr w:type="spellEnd"/>
      <w:r w:rsidR="00661596" w:rsidRPr="00B624D6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paragrafů ZOK</w:t>
      </w:r>
      <w:r w:rsidR="00B24432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</w:t>
      </w:r>
      <w:r w:rsidR="00B24432" w:rsidRPr="00B24432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(oproti první „velké“ letošní novele ZOK)</w:t>
      </w:r>
      <w:r w:rsidR="00CA65C8" w:rsidRPr="00B624D6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, a to jednak </w:t>
      </w:r>
      <w:r w:rsidR="00661596" w:rsidRPr="00B624D6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</w:t>
      </w:r>
      <w:r w:rsidR="00AF7EED" w:rsidRPr="00B624D6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v ustanoveních </w:t>
      </w:r>
      <w:r w:rsidR="00661596" w:rsidRPr="00B624D6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o družstvu</w:t>
      </w:r>
      <w:r w:rsidR="00CA65C8" w:rsidRPr="00B624D6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obecně</w:t>
      </w:r>
      <w:r w:rsidR="00AF7EED" w:rsidRPr="00B624D6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, </w:t>
      </w:r>
      <w:r w:rsidR="00CA65C8" w:rsidRPr="00B624D6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dále </w:t>
      </w:r>
      <w:r w:rsidR="00AF7EED" w:rsidRPr="00B624D6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ve zvláštních ustanoveních o bytovém družstvu a nájmu družstevního bytu</w:t>
      </w:r>
      <w:r w:rsidR="00AF7EED" w:rsidRPr="00B624D6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,  a také </w:t>
      </w:r>
      <w:r w:rsidR="00CA65C8" w:rsidRPr="00B624D6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v ustanovení </w:t>
      </w:r>
      <w:r w:rsidR="00AF7EED" w:rsidRPr="00B624D6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o hospodaření sociálního družstva. </w:t>
      </w:r>
      <w:r w:rsidR="00AF7EED" w:rsidRPr="00B624D6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Některé z těchto změn a doplnění </w:t>
      </w:r>
      <w:r w:rsidR="00661596" w:rsidRPr="00B624D6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jsou </w:t>
      </w:r>
      <w:r w:rsidR="00CA65C8" w:rsidRPr="00B624D6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pro družstva</w:t>
      </w:r>
      <w:r w:rsidR="00B624D6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obecně  a pro bytová družstva zvláště -</w:t>
      </w:r>
      <w:r w:rsidR="00CA65C8" w:rsidRPr="00B624D6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</w:t>
      </w:r>
      <w:r w:rsidR="00661596" w:rsidRPr="00B624D6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zásadní věcné povahy)</w:t>
      </w:r>
      <w:r w:rsidR="001C2E55" w:rsidRPr="00B624D6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.</w:t>
      </w:r>
      <w:r w:rsidR="00A27D30" w:rsidRPr="00B624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24432" w:rsidRDefault="00B24432" w:rsidP="00A27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F38" w:rsidRPr="00B24432" w:rsidRDefault="00A27D30" w:rsidP="00A27D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432">
        <w:rPr>
          <w:rFonts w:ascii="Times New Roman" w:hAnsi="Times New Roman" w:cs="Times New Roman"/>
          <w:b/>
          <w:sz w:val="24"/>
          <w:szCs w:val="24"/>
        </w:rPr>
        <w:t>Zásadní změny koncepční povahy lze spatřovat především</w:t>
      </w:r>
      <w:r w:rsidR="00866F41">
        <w:rPr>
          <w:rFonts w:ascii="Times New Roman" w:hAnsi="Times New Roman" w:cs="Times New Roman"/>
          <w:b/>
          <w:sz w:val="24"/>
          <w:szCs w:val="24"/>
        </w:rPr>
        <w:t>:</w:t>
      </w:r>
      <w:r w:rsidRPr="00B244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0F38" w:rsidRPr="00B24432" w:rsidRDefault="00930F38" w:rsidP="00A27D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432">
        <w:rPr>
          <w:rFonts w:ascii="Times New Roman" w:hAnsi="Times New Roman" w:cs="Times New Roman"/>
          <w:b/>
          <w:sz w:val="24"/>
          <w:szCs w:val="24"/>
        </w:rPr>
        <w:t>-</w:t>
      </w:r>
      <w:r w:rsidR="00A27D30" w:rsidRPr="00B24432">
        <w:rPr>
          <w:rFonts w:ascii="Times New Roman" w:hAnsi="Times New Roman" w:cs="Times New Roman"/>
          <w:b/>
          <w:sz w:val="24"/>
          <w:szCs w:val="24"/>
        </w:rPr>
        <w:t xml:space="preserve">v nové možnosti zakládat družstvo i bez konání ustavující schůze </w:t>
      </w:r>
    </w:p>
    <w:p w:rsidR="00A27D30" w:rsidRDefault="00930F38" w:rsidP="00A27D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432">
        <w:rPr>
          <w:rFonts w:ascii="Times New Roman" w:hAnsi="Times New Roman" w:cs="Times New Roman"/>
          <w:b/>
          <w:sz w:val="24"/>
          <w:szCs w:val="24"/>
        </w:rPr>
        <w:t>-</w:t>
      </w:r>
      <w:r w:rsidR="00A27D30" w:rsidRPr="00B24432">
        <w:rPr>
          <w:rFonts w:ascii="Times New Roman" w:hAnsi="Times New Roman" w:cs="Times New Roman"/>
          <w:b/>
          <w:sz w:val="24"/>
          <w:szCs w:val="24"/>
        </w:rPr>
        <w:t xml:space="preserve"> v podstatě podřízení právní úpravy nájmu družstevního bytu ustanovením občanského zákoníku o nájmu bytu</w:t>
      </w:r>
    </w:p>
    <w:p w:rsidR="00930F38" w:rsidRPr="00BA1395" w:rsidRDefault="00930F38" w:rsidP="00F93877">
      <w:pPr>
        <w:pStyle w:val="Barevnseznamzvraznn11"/>
        <w:spacing w:line="240" w:lineRule="auto"/>
        <w:ind w:left="0" w:firstLine="0"/>
        <w:rPr>
          <w:rStyle w:val="h1a5"/>
          <w:rFonts w:ascii="Times New Roman" w:hAnsi="Times New Roman" w:cs="Times New Roman"/>
          <w:b/>
          <w:i w:val="0"/>
          <w:strike/>
          <w:color w:val="FF0000"/>
          <w:kern w:val="36"/>
          <w:sz w:val="24"/>
          <w:szCs w:val="24"/>
        </w:rPr>
      </w:pPr>
    </w:p>
    <w:p w:rsidR="00930F38" w:rsidRPr="00B24432" w:rsidRDefault="00930F38" w:rsidP="00F93877">
      <w:pPr>
        <w:pStyle w:val="Barevnseznamzvraznn11"/>
        <w:spacing w:line="240" w:lineRule="auto"/>
        <w:ind w:left="0" w:firstLine="0"/>
        <w:rPr>
          <w:rStyle w:val="h1a5"/>
          <w:rFonts w:ascii="Times New Roman" w:hAnsi="Times New Roman" w:cs="Times New Roman"/>
          <w:b/>
          <w:kern w:val="36"/>
          <w:sz w:val="24"/>
          <w:szCs w:val="24"/>
        </w:rPr>
      </w:pPr>
      <w:r w:rsidRPr="00B24432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 xml:space="preserve">V této úvodní rámcové informaci pouze poukazujeme na podstatu věcných změn a doplnění v právní úpravě družstva obecně a bytového družstva zvláště  </w:t>
      </w:r>
      <w:r w:rsidR="00175965" w:rsidRPr="00B24432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>podle</w:t>
      </w:r>
      <w:r w:rsidRPr="00B24432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> novel</w:t>
      </w:r>
      <w:r w:rsidR="00175965" w:rsidRPr="00B24432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 xml:space="preserve">y ZOK v zákoně </w:t>
      </w:r>
      <w:r w:rsidRPr="00B24432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 xml:space="preserve"> č. 163/2020 Sb.,  </w:t>
      </w:r>
      <w:r w:rsidR="00175965" w:rsidRPr="00B24432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>Část druhá:</w:t>
      </w:r>
      <w:r w:rsidRPr="00B24432">
        <w:rPr>
          <w:rStyle w:val="h1a5"/>
          <w:rFonts w:ascii="Times New Roman" w:hAnsi="Times New Roman" w:cs="Times New Roman"/>
          <w:b/>
          <w:kern w:val="36"/>
          <w:sz w:val="24"/>
          <w:szCs w:val="24"/>
          <w:specVanish w:val="0"/>
        </w:rPr>
        <w:t xml:space="preserve">  </w:t>
      </w:r>
    </w:p>
    <w:p w:rsidR="004D17D9" w:rsidRPr="00B24432" w:rsidRDefault="004D17D9" w:rsidP="00F93877">
      <w:pPr>
        <w:pStyle w:val="Barevnseznamzvraznn11"/>
        <w:spacing w:line="240" w:lineRule="auto"/>
        <w:ind w:left="0" w:firstLine="0"/>
        <w:rPr>
          <w:rStyle w:val="h1a5"/>
          <w:rFonts w:ascii="Times New Roman" w:hAnsi="Times New Roman" w:cs="Times New Roman"/>
          <w:b/>
          <w:kern w:val="36"/>
          <w:sz w:val="24"/>
          <w:szCs w:val="24"/>
        </w:rPr>
      </w:pPr>
    </w:p>
    <w:p w:rsidR="00F93877" w:rsidRPr="00F93877" w:rsidRDefault="00175965" w:rsidP="00F93877">
      <w:pPr>
        <w:pStyle w:val="Barevnseznamzvraznn11"/>
        <w:spacing w:line="240" w:lineRule="auto"/>
        <w:ind w:left="0" w:firstLine="0"/>
        <w:rPr>
          <w:rFonts w:ascii="Times New Roman" w:hAnsi="Times New Roman"/>
        </w:rPr>
      </w:pPr>
      <w:r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- V obecných ustanoveních ZOK </w:t>
      </w:r>
      <w:r w:rsidR="0056091B" w:rsidRPr="002D7300">
        <w:rPr>
          <w:rFonts w:ascii="Times New Roman" w:hAnsi="Times New Roman"/>
        </w:rPr>
        <w:t xml:space="preserve"> dochází </w:t>
      </w:r>
      <w:r>
        <w:rPr>
          <w:rFonts w:ascii="Times New Roman" w:hAnsi="Times New Roman"/>
        </w:rPr>
        <w:t>p</w:t>
      </w:r>
      <w:r w:rsidR="0056091B" w:rsidRPr="002D7300">
        <w:rPr>
          <w:rFonts w:ascii="Times New Roman" w:hAnsi="Times New Roman"/>
          <w:b/>
        </w:rPr>
        <w:t>ouze k jediné změně,</w:t>
      </w:r>
      <w:r w:rsidR="00F93877" w:rsidRPr="002D7300">
        <w:rPr>
          <w:rFonts w:ascii="Times New Roman" w:hAnsi="Times New Roman"/>
          <w:b/>
        </w:rPr>
        <w:t xml:space="preserve"> a to v § 9</w:t>
      </w:r>
      <w:r w:rsidR="00666FEA" w:rsidRPr="002D7300">
        <w:rPr>
          <w:rFonts w:ascii="Times New Roman" w:hAnsi="Times New Roman"/>
          <w:b/>
        </w:rPr>
        <w:t>,</w:t>
      </w:r>
      <w:r w:rsidR="00666FEA" w:rsidRPr="002D7300">
        <w:rPr>
          <w:rFonts w:ascii="Times New Roman" w:hAnsi="Times New Roman"/>
        </w:rPr>
        <w:t xml:space="preserve"> která </w:t>
      </w:r>
      <w:r>
        <w:rPr>
          <w:rFonts w:ascii="Times New Roman" w:hAnsi="Times New Roman"/>
        </w:rPr>
        <w:t xml:space="preserve">se  </w:t>
      </w:r>
      <w:r w:rsidR="00F93877" w:rsidRPr="002D7300">
        <w:rPr>
          <w:rFonts w:ascii="Times New Roman" w:hAnsi="Times New Roman"/>
        </w:rPr>
        <w:t>vztahuje  k zápisu založeného družstva do obchodního</w:t>
      </w:r>
      <w:r w:rsidR="00F93877" w:rsidRPr="00F93877">
        <w:rPr>
          <w:rFonts w:ascii="Times New Roman" w:hAnsi="Times New Roman"/>
        </w:rPr>
        <w:t xml:space="preserve"> rejstříku (takže</w:t>
      </w:r>
      <w:r w:rsidR="0056091B">
        <w:rPr>
          <w:rFonts w:ascii="Times New Roman" w:hAnsi="Times New Roman"/>
        </w:rPr>
        <w:t xml:space="preserve"> </w:t>
      </w:r>
      <w:r w:rsidR="00F93877" w:rsidRPr="00F93877">
        <w:rPr>
          <w:rFonts w:ascii="Times New Roman" w:hAnsi="Times New Roman"/>
        </w:rPr>
        <w:t>existuj</w:t>
      </w:r>
      <w:r w:rsidR="0056091B">
        <w:rPr>
          <w:rFonts w:ascii="Times New Roman" w:hAnsi="Times New Roman"/>
        </w:rPr>
        <w:t>í</w:t>
      </w:r>
      <w:r w:rsidR="00F93877" w:rsidRPr="00F93877">
        <w:rPr>
          <w:rFonts w:ascii="Times New Roman" w:hAnsi="Times New Roman"/>
        </w:rPr>
        <w:t>cích družstev se toto ustanovení netýká, použije se však v případě, že bude po 1.7. 2020 zakládáno nové d</w:t>
      </w:r>
      <w:r w:rsidR="0056091B">
        <w:rPr>
          <w:rFonts w:ascii="Times New Roman" w:hAnsi="Times New Roman"/>
        </w:rPr>
        <w:t>ružstvo.</w:t>
      </w:r>
      <w:r w:rsidR="00BC6906">
        <w:rPr>
          <w:rFonts w:ascii="Times New Roman" w:hAnsi="Times New Roman"/>
        </w:rPr>
        <w:t xml:space="preserve"> </w:t>
      </w:r>
      <w:r w:rsidR="0056091B">
        <w:rPr>
          <w:rFonts w:ascii="Times New Roman" w:hAnsi="Times New Roman"/>
        </w:rPr>
        <w:t>)</w:t>
      </w:r>
    </w:p>
    <w:p w:rsidR="00175965" w:rsidRDefault="00175965" w:rsidP="00F93877">
      <w:pPr>
        <w:pStyle w:val="Barevnseznamzvraznn11"/>
        <w:spacing w:line="240" w:lineRule="auto"/>
        <w:ind w:left="0" w:firstLine="0"/>
        <w:rPr>
          <w:rFonts w:ascii="Times New Roman" w:hAnsi="Times New Roman"/>
          <w:b/>
        </w:rPr>
      </w:pPr>
    </w:p>
    <w:p w:rsidR="0056091B" w:rsidRDefault="002D7300" w:rsidP="00F93877">
      <w:pPr>
        <w:pStyle w:val="Barevnseznamzvraznn11"/>
        <w:spacing w:line="240" w:lineRule="auto"/>
        <w:ind w:left="0" w:firstLine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lastRenderedPageBreak/>
        <w:t xml:space="preserve">- </w:t>
      </w:r>
      <w:r w:rsidR="0056091B" w:rsidRPr="0056091B">
        <w:rPr>
          <w:rFonts w:ascii="Times New Roman" w:hAnsi="Times New Roman"/>
          <w:b/>
        </w:rPr>
        <w:t xml:space="preserve">Všechny ostatní </w:t>
      </w:r>
      <w:r w:rsidR="00F93877" w:rsidRPr="0056091B">
        <w:rPr>
          <w:rFonts w:ascii="Times New Roman" w:hAnsi="Times New Roman"/>
          <w:b/>
        </w:rPr>
        <w:t xml:space="preserve"> změny </w:t>
      </w:r>
      <w:r w:rsidR="0056091B">
        <w:rPr>
          <w:rFonts w:ascii="Times New Roman" w:hAnsi="Times New Roman"/>
          <w:b/>
        </w:rPr>
        <w:t>v této  novele</w:t>
      </w:r>
      <w:r>
        <w:rPr>
          <w:rFonts w:ascii="Times New Roman" w:hAnsi="Times New Roman"/>
          <w:b/>
        </w:rPr>
        <w:t xml:space="preserve"> – ČÁST</w:t>
      </w:r>
      <w:r w:rsidR="00C26369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 DRUH</w:t>
      </w:r>
      <w:r w:rsidR="00C26369">
        <w:rPr>
          <w:rFonts w:ascii="Times New Roman" w:hAnsi="Times New Roman"/>
          <w:b/>
        </w:rPr>
        <w:t>É</w:t>
      </w:r>
      <w:r>
        <w:rPr>
          <w:rFonts w:ascii="Times New Roman" w:hAnsi="Times New Roman"/>
          <w:b/>
        </w:rPr>
        <w:t xml:space="preserve"> - </w:t>
      </w:r>
      <w:r w:rsidR="0056091B">
        <w:rPr>
          <w:rFonts w:ascii="Times New Roman" w:hAnsi="Times New Roman"/>
          <w:b/>
        </w:rPr>
        <w:t xml:space="preserve"> </w:t>
      </w:r>
      <w:r w:rsidR="00F93877" w:rsidRPr="0056091B">
        <w:rPr>
          <w:rFonts w:ascii="Times New Roman" w:hAnsi="Times New Roman"/>
          <w:b/>
        </w:rPr>
        <w:t>se týkají konkrétních ustanovení ZOK upravujících právní poměry družst</w:t>
      </w:r>
      <w:r w:rsidR="00DD1450">
        <w:rPr>
          <w:rFonts w:ascii="Times New Roman" w:hAnsi="Times New Roman"/>
          <w:b/>
        </w:rPr>
        <w:t>ev a také nájmu družstevního bytu v rámci zvláštních ustanovení o bytovém družstvu</w:t>
      </w:r>
    </w:p>
    <w:p w:rsidR="00175965" w:rsidRDefault="002D7300" w:rsidP="00F93877">
      <w:pPr>
        <w:pStyle w:val="Barevnseznamzvraznn11"/>
        <w:spacing w:line="240" w:lineRule="auto"/>
        <w:ind w:left="0" w:firstLine="0"/>
        <w:rPr>
          <w:rFonts w:ascii="Times New Roman" w:hAnsi="Times New Roman"/>
          <w:i/>
        </w:rPr>
      </w:pPr>
      <w:r w:rsidRPr="00175965">
        <w:rPr>
          <w:rFonts w:ascii="Times New Roman" w:hAnsi="Times New Roman"/>
          <w:i/>
        </w:rPr>
        <w:t xml:space="preserve">Ve všech novelizovaných ustanovení ZOK o družstvu, bytovém družstvu a nájmu družstevního bytu podle </w:t>
      </w:r>
      <w:r w:rsidR="00175965">
        <w:rPr>
          <w:rFonts w:ascii="Times New Roman" w:hAnsi="Times New Roman"/>
          <w:i/>
        </w:rPr>
        <w:t>této novely v části druhé,</w:t>
      </w:r>
      <w:r w:rsidRPr="00175965">
        <w:rPr>
          <w:rFonts w:ascii="Times New Roman" w:hAnsi="Times New Roman"/>
          <w:b/>
          <w:i/>
        </w:rPr>
        <w:t xml:space="preserve"> jde o novelizaci či doplnění jiných paragrafů, než v</w:t>
      </w:r>
      <w:r w:rsidR="00175965">
        <w:rPr>
          <w:rFonts w:ascii="Times New Roman" w:hAnsi="Times New Roman"/>
          <w:b/>
          <w:i/>
        </w:rPr>
        <w:t xml:space="preserve"> rozsáhlé předchozí </w:t>
      </w:r>
      <w:r w:rsidRPr="00175965">
        <w:rPr>
          <w:rFonts w:ascii="Times New Roman" w:hAnsi="Times New Roman"/>
          <w:b/>
          <w:i/>
        </w:rPr>
        <w:t>novele ZOK v zákoně č. 33/2020 Sb</w:t>
      </w:r>
      <w:r w:rsidRPr="00175965">
        <w:rPr>
          <w:rFonts w:ascii="Times New Roman" w:hAnsi="Times New Roman"/>
          <w:i/>
        </w:rPr>
        <w:t>.</w:t>
      </w:r>
    </w:p>
    <w:p w:rsidR="00DA0B9A" w:rsidRDefault="00175965" w:rsidP="00F93877">
      <w:pPr>
        <w:pStyle w:val="Barevnseznamzvraznn11"/>
        <w:spacing w:line="240" w:lineRule="auto"/>
        <w:ind w:left="0" w:firstLine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 xml:space="preserve">Tím </w:t>
      </w:r>
      <w:r w:rsidRPr="00B24432">
        <w:rPr>
          <w:rFonts w:ascii="Times New Roman" w:hAnsi="Times New Roman"/>
          <w:b/>
          <w:i/>
        </w:rPr>
        <w:t xml:space="preserve">vznikla situace, že </w:t>
      </w:r>
      <w:r w:rsidR="002D7300" w:rsidRPr="00B24432">
        <w:rPr>
          <w:rFonts w:ascii="Times New Roman" w:hAnsi="Times New Roman"/>
          <w:b/>
          <w:i/>
        </w:rPr>
        <w:t xml:space="preserve">některá ustanovení ZOK, včetně některých ustanovení o družstvu jsou novelizována </w:t>
      </w:r>
      <w:r w:rsidR="00DA0B9A" w:rsidRPr="00B24432">
        <w:rPr>
          <w:rFonts w:ascii="Times New Roman" w:hAnsi="Times New Roman"/>
          <w:b/>
          <w:i/>
        </w:rPr>
        <w:t xml:space="preserve">zákonem č. 33/2020 Sb. až </w:t>
      </w:r>
      <w:r w:rsidR="002D7300" w:rsidRPr="00B24432">
        <w:rPr>
          <w:rFonts w:ascii="Times New Roman" w:hAnsi="Times New Roman"/>
          <w:b/>
          <w:i/>
        </w:rPr>
        <w:t>s účinností až od 1.ledna 2021</w:t>
      </w:r>
      <w:r w:rsidR="00DA0B9A" w:rsidRPr="00B24432">
        <w:rPr>
          <w:rFonts w:ascii="Times New Roman" w:hAnsi="Times New Roman"/>
          <w:b/>
          <w:i/>
        </w:rPr>
        <w:t>,</w:t>
      </w:r>
      <w:r w:rsidR="00DA0B9A" w:rsidRPr="00B24432">
        <w:rPr>
          <w:rFonts w:ascii="Times New Roman" w:hAnsi="Times New Roman"/>
          <w:b/>
        </w:rPr>
        <w:t xml:space="preserve"> </w:t>
      </w:r>
      <w:r w:rsidRPr="00B24432">
        <w:rPr>
          <w:rFonts w:ascii="Times New Roman" w:hAnsi="Times New Roman"/>
          <w:b/>
        </w:rPr>
        <w:t xml:space="preserve">avšak </w:t>
      </w:r>
      <w:r w:rsidR="00DA0B9A" w:rsidRPr="00B24432">
        <w:rPr>
          <w:rFonts w:ascii="Times New Roman" w:hAnsi="Times New Roman"/>
          <w:b/>
        </w:rPr>
        <w:t xml:space="preserve">podstatná novelizace ustanovení ZOK o družstvu, bytovém družstvu a nájmu družstevního bytu  v následném zákoně č. 163/2020 Sb.,  nabývá účinnosti již od 1.července </w:t>
      </w:r>
      <w:r w:rsidR="00C26369">
        <w:rPr>
          <w:rFonts w:ascii="Times New Roman" w:hAnsi="Times New Roman"/>
          <w:b/>
        </w:rPr>
        <w:t>2020.</w:t>
      </w:r>
    </w:p>
    <w:p w:rsidR="00866F41" w:rsidRPr="00BA1395" w:rsidRDefault="00866F41" w:rsidP="00F93877">
      <w:pPr>
        <w:pStyle w:val="Barevnseznamzvraznn11"/>
        <w:spacing w:line="240" w:lineRule="auto"/>
        <w:ind w:left="0" w:firstLine="0"/>
        <w:rPr>
          <w:rFonts w:ascii="Times New Roman" w:hAnsi="Times New Roman"/>
          <w:strike/>
          <w:color w:val="FF0000"/>
        </w:rPr>
      </w:pPr>
    </w:p>
    <w:p w:rsidR="002D7300" w:rsidRPr="00526756" w:rsidRDefault="00DA0B9A" w:rsidP="00F93877">
      <w:pPr>
        <w:pStyle w:val="Barevnseznamzvraznn11"/>
        <w:spacing w:line="240" w:lineRule="auto"/>
        <w:ind w:left="0" w:firstLine="0"/>
        <w:rPr>
          <w:rFonts w:ascii="Times New Roman" w:hAnsi="Times New Roman"/>
          <w:b/>
          <w:i/>
          <w:strike/>
          <w:color w:val="FF0000"/>
        </w:rPr>
      </w:pPr>
      <w:r w:rsidRPr="00B24432">
        <w:rPr>
          <w:rFonts w:ascii="Times New Roman" w:hAnsi="Times New Roman"/>
          <w:b/>
        </w:rPr>
        <w:t>U této novely</w:t>
      </w:r>
      <w:r w:rsidR="00C26369">
        <w:rPr>
          <w:rFonts w:ascii="Times New Roman" w:hAnsi="Times New Roman"/>
          <w:b/>
          <w:color w:val="FF0000"/>
        </w:rPr>
        <w:t xml:space="preserve"> </w:t>
      </w:r>
      <w:r w:rsidRPr="00B24432">
        <w:rPr>
          <w:rFonts w:ascii="Times New Roman" w:hAnsi="Times New Roman"/>
          <w:b/>
        </w:rPr>
        <w:t>nejsou uvedena žádná přechodná ustanovení, která by ukládala do určité lhůty přizpůsobit stanovy družstev této</w:t>
      </w:r>
      <w:r w:rsidR="00C26369">
        <w:rPr>
          <w:rFonts w:ascii="Times New Roman" w:hAnsi="Times New Roman"/>
          <w:b/>
        </w:rPr>
        <w:t xml:space="preserve"> </w:t>
      </w:r>
      <w:r w:rsidRPr="00B24432">
        <w:rPr>
          <w:rFonts w:ascii="Times New Roman" w:hAnsi="Times New Roman"/>
          <w:b/>
        </w:rPr>
        <w:t xml:space="preserve"> novelizaci ZOK</w:t>
      </w:r>
      <w:r w:rsidR="00175965" w:rsidRPr="00B24432">
        <w:rPr>
          <w:rFonts w:ascii="Times New Roman" w:hAnsi="Times New Roman"/>
          <w:b/>
        </w:rPr>
        <w:t>.</w:t>
      </w:r>
      <w:r w:rsidR="00175965">
        <w:rPr>
          <w:rFonts w:ascii="Times New Roman" w:hAnsi="Times New Roman"/>
        </w:rPr>
        <w:t xml:space="preserve"> </w:t>
      </w:r>
      <w:r w:rsidR="00B24432">
        <w:rPr>
          <w:rFonts w:ascii="Times New Roman" w:hAnsi="Times New Roman"/>
        </w:rPr>
        <w:t xml:space="preserve"> </w:t>
      </w:r>
      <w:r w:rsidR="00175965">
        <w:rPr>
          <w:rFonts w:ascii="Times New Roman" w:hAnsi="Times New Roman"/>
        </w:rPr>
        <w:t xml:space="preserve">Je však zřejmé, že </w:t>
      </w:r>
      <w:r w:rsidR="00175965" w:rsidRPr="00F2400B">
        <w:rPr>
          <w:rFonts w:ascii="Times New Roman" w:hAnsi="Times New Roman"/>
          <w:b/>
        </w:rPr>
        <w:t>každé družstvo obecně, a také  každé  bytové družstvo, je povinno již od 1.7. postupovat v souladu s touto novelizací, účinnou od 1.</w:t>
      </w:r>
      <w:r w:rsidR="00C26369">
        <w:rPr>
          <w:rFonts w:ascii="Times New Roman" w:hAnsi="Times New Roman"/>
          <w:b/>
        </w:rPr>
        <w:t xml:space="preserve"> </w:t>
      </w:r>
      <w:r w:rsidR="00175965" w:rsidRPr="00F2400B">
        <w:rPr>
          <w:rFonts w:ascii="Times New Roman" w:hAnsi="Times New Roman"/>
          <w:b/>
        </w:rPr>
        <w:t>července 2020, pokud jsou novelizována ustanovení závazné povahy, od nichž se nelze ani ve stanovách odchýlit. Současně bude</w:t>
      </w:r>
      <w:r w:rsidR="00C26369">
        <w:rPr>
          <w:rFonts w:ascii="Times New Roman" w:hAnsi="Times New Roman"/>
          <w:b/>
        </w:rPr>
        <w:t xml:space="preserve"> pravděpodobně</w:t>
      </w:r>
      <w:r w:rsidR="00175965" w:rsidRPr="00F2400B">
        <w:rPr>
          <w:rFonts w:ascii="Times New Roman" w:hAnsi="Times New Roman"/>
          <w:b/>
        </w:rPr>
        <w:t xml:space="preserve"> potřebné </w:t>
      </w:r>
      <w:r w:rsidR="00DA7499" w:rsidRPr="00F2400B">
        <w:rPr>
          <w:rFonts w:ascii="Times New Roman" w:hAnsi="Times New Roman"/>
          <w:b/>
        </w:rPr>
        <w:t xml:space="preserve">v těchto </w:t>
      </w:r>
      <w:r w:rsidR="00C26369">
        <w:rPr>
          <w:rFonts w:ascii="Times New Roman" w:hAnsi="Times New Roman"/>
          <w:b/>
        </w:rPr>
        <w:t>zá</w:t>
      </w:r>
      <w:r w:rsidR="00DA7499" w:rsidRPr="00F2400B">
        <w:rPr>
          <w:rFonts w:ascii="Times New Roman" w:hAnsi="Times New Roman"/>
          <w:b/>
        </w:rPr>
        <w:t xml:space="preserve">ležitostech </w:t>
      </w:r>
      <w:r w:rsidR="00175965" w:rsidRPr="00F2400B">
        <w:rPr>
          <w:rFonts w:ascii="Times New Roman" w:hAnsi="Times New Roman"/>
          <w:b/>
        </w:rPr>
        <w:t>přizpůsobit</w:t>
      </w:r>
      <w:r w:rsidR="00526756">
        <w:rPr>
          <w:rFonts w:ascii="Times New Roman" w:hAnsi="Times New Roman"/>
          <w:b/>
        </w:rPr>
        <w:t xml:space="preserve"> </w:t>
      </w:r>
      <w:r w:rsidR="00526756" w:rsidRPr="00C26369">
        <w:rPr>
          <w:rFonts w:ascii="Times New Roman" w:hAnsi="Times New Roman"/>
          <w:b/>
        </w:rPr>
        <w:t>stávající</w:t>
      </w:r>
      <w:r w:rsidR="00175965" w:rsidRPr="00C26369">
        <w:rPr>
          <w:rFonts w:ascii="Times New Roman" w:hAnsi="Times New Roman"/>
          <w:b/>
        </w:rPr>
        <w:t xml:space="preserve"> sta</w:t>
      </w:r>
      <w:r w:rsidR="00175965" w:rsidRPr="00F2400B">
        <w:rPr>
          <w:rFonts w:ascii="Times New Roman" w:hAnsi="Times New Roman"/>
          <w:b/>
        </w:rPr>
        <w:t>novy družstev novelizované práv</w:t>
      </w:r>
      <w:r w:rsidR="00DA7499" w:rsidRPr="00F2400B">
        <w:rPr>
          <w:rFonts w:ascii="Times New Roman" w:hAnsi="Times New Roman"/>
          <w:b/>
        </w:rPr>
        <w:t>n</w:t>
      </w:r>
      <w:r w:rsidR="00175965" w:rsidRPr="00F2400B">
        <w:rPr>
          <w:rFonts w:ascii="Times New Roman" w:hAnsi="Times New Roman"/>
          <w:b/>
        </w:rPr>
        <w:t>í úpravě</w:t>
      </w:r>
      <w:r w:rsidR="00526756">
        <w:rPr>
          <w:rFonts w:ascii="Times New Roman" w:hAnsi="Times New Roman"/>
          <w:b/>
        </w:rPr>
        <w:t xml:space="preserve">. </w:t>
      </w:r>
      <w:r w:rsidR="00DA7499" w:rsidRPr="00526756">
        <w:rPr>
          <w:rFonts w:ascii="Times New Roman" w:hAnsi="Times New Roman"/>
          <w:b/>
          <w:strike/>
          <w:color w:val="FF0000"/>
        </w:rPr>
        <w:t xml:space="preserve"> </w:t>
      </w:r>
      <w:r w:rsidRPr="00526756">
        <w:rPr>
          <w:rFonts w:ascii="Times New Roman" w:hAnsi="Times New Roman"/>
          <w:b/>
          <w:i/>
          <w:strike/>
          <w:color w:val="FF0000"/>
        </w:rPr>
        <w:t xml:space="preserve">       </w:t>
      </w:r>
      <w:r w:rsidR="002D7300" w:rsidRPr="00526756">
        <w:rPr>
          <w:rFonts w:ascii="Times New Roman" w:hAnsi="Times New Roman"/>
          <w:b/>
          <w:i/>
          <w:strike/>
          <w:color w:val="FF0000"/>
        </w:rPr>
        <w:t xml:space="preserve">  </w:t>
      </w:r>
    </w:p>
    <w:p w:rsidR="005F3C1B" w:rsidRPr="00526756" w:rsidRDefault="005F3C1B" w:rsidP="00F93877">
      <w:pPr>
        <w:pStyle w:val="Barevnseznamzvraznn11"/>
        <w:spacing w:line="240" w:lineRule="auto"/>
        <w:ind w:left="0" w:firstLine="0"/>
        <w:rPr>
          <w:rFonts w:ascii="Times New Roman" w:hAnsi="Times New Roman"/>
          <w:strike/>
          <w:color w:val="FF0000"/>
        </w:rPr>
      </w:pPr>
    </w:p>
    <w:p w:rsidR="0028330D" w:rsidRPr="007E2230" w:rsidRDefault="005C26CF" w:rsidP="0028330D">
      <w:pPr>
        <w:pStyle w:val="Barevnseznamzvraznn11"/>
        <w:spacing w:line="240" w:lineRule="auto"/>
        <w:ind w:left="0" w:firstLine="0"/>
        <w:rPr>
          <w:rFonts w:ascii="Times New Roman" w:hAnsi="Times New Roman"/>
          <w:b/>
          <w:i/>
        </w:rPr>
      </w:pPr>
      <w:r w:rsidRPr="007E2230">
        <w:rPr>
          <w:rFonts w:ascii="Times New Roman" w:hAnsi="Times New Roman"/>
          <w:b/>
          <w:i/>
        </w:rPr>
        <w:t>Pro tuto úvodní informaci</w:t>
      </w:r>
      <w:r w:rsidR="00526756">
        <w:rPr>
          <w:rFonts w:ascii="Times New Roman" w:hAnsi="Times New Roman"/>
          <w:b/>
          <w:i/>
        </w:rPr>
        <w:t xml:space="preserve"> a</w:t>
      </w:r>
      <w:r w:rsidR="00DA7499" w:rsidRPr="007E2230">
        <w:rPr>
          <w:rFonts w:ascii="Times New Roman" w:hAnsi="Times New Roman"/>
          <w:b/>
          <w:i/>
        </w:rPr>
        <w:t xml:space="preserve"> pouze pro základní orientaci </w:t>
      </w:r>
      <w:r w:rsidRPr="007E2230">
        <w:rPr>
          <w:rFonts w:ascii="Times New Roman" w:hAnsi="Times New Roman"/>
          <w:b/>
          <w:i/>
        </w:rPr>
        <w:t xml:space="preserve"> poukazujeme </w:t>
      </w:r>
      <w:r w:rsidR="0077717C" w:rsidRPr="007E2230">
        <w:rPr>
          <w:rFonts w:ascii="Times New Roman" w:hAnsi="Times New Roman"/>
          <w:b/>
          <w:i/>
        </w:rPr>
        <w:t xml:space="preserve">prozatím </w:t>
      </w:r>
      <w:r w:rsidRPr="007E2230">
        <w:rPr>
          <w:rFonts w:ascii="Times New Roman" w:hAnsi="Times New Roman"/>
          <w:b/>
          <w:i/>
        </w:rPr>
        <w:t>zejména na dále uvedená</w:t>
      </w:r>
    </w:p>
    <w:p w:rsidR="0028330D" w:rsidRPr="007E2230" w:rsidRDefault="0028330D" w:rsidP="0028330D">
      <w:pPr>
        <w:pStyle w:val="Barevnseznamzvraznn11"/>
        <w:spacing w:line="240" w:lineRule="auto"/>
        <w:ind w:left="0" w:firstLine="0"/>
        <w:rPr>
          <w:rFonts w:ascii="Times New Roman" w:hAnsi="Times New Roman"/>
          <w:b/>
          <w:i/>
        </w:rPr>
      </w:pPr>
    </w:p>
    <w:p w:rsidR="0028330D" w:rsidRPr="00666FEA" w:rsidRDefault="0028330D" w:rsidP="0028330D">
      <w:pPr>
        <w:pStyle w:val="Barevnseznamzvraznn11"/>
        <w:spacing w:line="240" w:lineRule="auto"/>
        <w:ind w:lef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A. no</w:t>
      </w:r>
      <w:r w:rsidR="005C26CF" w:rsidRPr="00DA7499">
        <w:rPr>
          <w:rFonts w:ascii="Times New Roman" w:hAnsi="Times New Roman"/>
          <w:b/>
          <w:u w:val="single"/>
        </w:rPr>
        <w:t>velizovaná ustanovení ZOK o družstvu</w:t>
      </w:r>
      <w:r w:rsidR="00DA7499" w:rsidRPr="00DA7499">
        <w:rPr>
          <w:rFonts w:ascii="Times New Roman" w:hAnsi="Times New Roman"/>
          <w:b/>
          <w:u w:val="single"/>
        </w:rPr>
        <w:t xml:space="preserve"> obecně </w:t>
      </w:r>
      <w:r w:rsidR="00DA7499" w:rsidRPr="00DA7499">
        <w:rPr>
          <w:rFonts w:ascii="Times New Roman" w:hAnsi="Times New Roman"/>
        </w:rPr>
        <w:t>(tedy v rámci právní úpravy družstva v</w:t>
      </w:r>
      <w:r>
        <w:rPr>
          <w:rFonts w:ascii="Times New Roman" w:hAnsi="Times New Roman"/>
        </w:rPr>
        <w:t> </w:t>
      </w:r>
      <w:r w:rsidR="00DA7499" w:rsidRPr="00DA7499">
        <w:rPr>
          <w:rFonts w:ascii="Times New Roman" w:hAnsi="Times New Roman"/>
        </w:rPr>
        <w:t>ZOK</w:t>
      </w:r>
      <w:r>
        <w:rPr>
          <w:rFonts w:ascii="Times New Roman" w:hAnsi="Times New Roman"/>
        </w:rPr>
        <w:t xml:space="preserve">, </w:t>
      </w:r>
      <w:r w:rsidR="00DA7499" w:rsidRPr="00DA7499">
        <w:rPr>
          <w:rFonts w:ascii="Times New Roman" w:hAnsi="Times New Roman"/>
        </w:rPr>
        <w:t xml:space="preserve">která </w:t>
      </w:r>
      <w:r w:rsidR="00DA7499">
        <w:rPr>
          <w:rFonts w:ascii="Times New Roman" w:hAnsi="Times New Roman"/>
        </w:rPr>
        <w:t>s</w:t>
      </w:r>
      <w:r w:rsidR="00DA7499" w:rsidRPr="00DA7499">
        <w:rPr>
          <w:rFonts w:ascii="Times New Roman" w:hAnsi="Times New Roman"/>
        </w:rPr>
        <w:t xml:space="preserve">e vztahuje na </w:t>
      </w:r>
      <w:r w:rsidR="00DA7499">
        <w:rPr>
          <w:rFonts w:ascii="Times New Roman" w:hAnsi="Times New Roman"/>
        </w:rPr>
        <w:t>všec</w:t>
      </w:r>
      <w:r>
        <w:rPr>
          <w:rFonts w:ascii="Times New Roman" w:hAnsi="Times New Roman"/>
        </w:rPr>
        <w:t>h</w:t>
      </w:r>
      <w:r w:rsidR="00DA7499">
        <w:rPr>
          <w:rFonts w:ascii="Times New Roman" w:hAnsi="Times New Roman"/>
        </w:rPr>
        <w:t>ny typy družstev</w:t>
      </w:r>
      <w:r w:rsidR="00526756">
        <w:rPr>
          <w:rFonts w:ascii="Times New Roman" w:hAnsi="Times New Roman"/>
        </w:rPr>
        <w:t xml:space="preserve"> i</w:t>
      </w:r>
      <w:r>
        <w:rPr>
          <w:rFonts w:ascii="Times New Roman" w:hAnsi="Times New Roman"/>
        </w:rPr>
        <w:t xml:space="preserve"> v případě BD, </w:t>
      </w:r>
      <w:r w:rsidR="00DA7499">
        <w:rPr>
          <w:rFonts w:ascii="Times New Roman" w:hAnsi="Times New Roman"/>
        </w:rPr>
        <w:t>pokud není ve zvláštních ustanoveních ZOK o bytovém družstvu upraveno jinak</w:t>
      </w:r>
      <w:r w:rsidR="00C045CF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: </w:t>
      </w:r>
    </w:p>
    <w:p w:rsidR="0028330D" w:rsidRDefault="005F3C1B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  <w:b/>
        </w:rPr>
      </w:pPr>
      <w:r w:rsidRPr="00666FEA">
        <w:rPr>
          <w:rFonts w:ascii="Times New Roman" w:hAnsi="Times New Roman"/>
          <w:b/>
        </w:rPr>
        <w:t xml:space="preserve"> </w:t>
      </w:r>
    </w:p>
    <w:p w:rsidR="0028330D" w:rsidRDefault="0028330D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- </w:t>
      </w:r>
      <w:r w:rsidR="005F3C1B" w:rsidRPr="00666FEA">
        <w:rPr>
          <w:rFonts w:ascii="Times New Roman" w:hAnsi="Times New Roman"/>
          <w:b/>
        </w:rPr>
        <w:t xml:space="preserve">Drobnější zpřesnění, která jsou  </w:t>
      </w:r>
      <w:r w:rsidR="006274B0">
        <w:rPr>
          <w:rFonts w:ascii="Times New Roman" w:hAnsi="Times New Roman"/>
          <w:b/>
        </w:rPr>
        <w:t xml:space="preserve">spíše jen </w:t>
      </w:r>
      <w:r w:rsidR="005F3C1B" w:rsidRPr="00666FEA">
        <w:rPr>
          <w:rFonts w:ascii="Times New Roman" w:hAnsi="Times New Roman"/>
          <w:b/>
        </w:rPr>
        <w:t xml:space="preserve"> formální</w:t>
      </w:r>
      <w:r w:rsidR="00467505">
        <w:rPr>
          <w:rFonts w:ascii="Times New Roman" w:hAnsi="Times New Roman"/>
          <w:b/>
        </w:rPr>
        <w:t xml:space="preserve"> a zpřesňující </w:t>
      </w:r>
      <w:r w:rsidR="005F3C1B" w:rsidRPr="00666FEA">
        <w:rPr>
          <w:rFonts w:ascii="Times New Roman" w:hAnsi="Times New Roman"/>
          <w:b/>
        </w:rPr>
        <w:t xml:space="preserve"> </w:t>
      </w:r>
      <w:r w:rsidR="006274B0">
        <w:rPr>
          <w:rFonts w:ascii="Times New Roman" w:hAnsi="Times New Roman"/>
          <w:b/>
        </w:rPr>
        <w:t>povahy</w:t>
      </w:r>
      <w:r w:rsidR="005F3C1B" w:rsidRPr="00666FEA">
        <w:rPr>
          <w:rFonts w:ascii="Times New Roman" w:hAnsi="Times New Roman"/>
        </w:rPr>
        <w:t xml:space="preserve"> (zpřesněním zákonné dikce), jsou provedena touto novelou </w:t>
      </w:r>
      <w:r w:rsidR="007E2230">
        <w:rPr>
          <w:rFonts w:ascii="Times New Roman" w:hAnsi="Times New Roman"/>
        </w:rPr>
        <w:t>(</w:t>
      </w:r>
      <w:r w:rsidR="005F3C1B" w:rsidRPr="00666FEA">
        <w:rPr>
          <w:rFonts w:ascii="Times New Roman" w:hAnsi="Times New Roman"/>
        </w:rPr>
        <w:t>s účinností od 1.7. 2020</w:t>
      </w:r>
      <w:r w:rsidR="007E2230">
        <w:rPr>
          <w:rFonts w:ascii="Times New Roman" w:hAnsi="Times New Roman"/>
        </w:rPr>
        <w:t>)</w:t>
      </w:r>
      <w:r w:rsidR="005F3C1B" w:rsidRPr="00666FEA">
        <w:rPr>
          <w:rFonts w:ascii="Times New Roman" w:hAnsi="Times New Roman"/>
        </w:rPr>
        <w:t xml:space="preserve"> </w:t>
      </w:r>
    </w:p>
    <w:p w:rsidR="00DA7499" w:rsidRDefault="00DA7499" w:rsidP="005F3C1B">
      <w:pPr>
        <w:pStyle w:val="Barevnseznamzvraznn11"/>
        <w:spacing w:line="240" w:lineRule="auto"/>
        <w:ind w:left="0" w:firstLine="0"/>
        <w:rPr>
          <w:rFonts w:ascii="Arial" w:hAnsi="Arial" w:cs="Arial"/>
        </w:rPr>
      </w:pPr>
    </w:p>
    <w:p w:rsidR="005F3C1B" w:rsidRDefault="0028330D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- </w:t>
      </w:r>
      <w:r w:rsidR="005F3C1B" w:rsidRPr="00666FEA">
        <w:rPr>
          <w:rFonts w:ascii="Times New Roman" w:hAnsi="Times New Roman"/>
          <w:b/>
        </w:rPr>
        <w:t xml:space="preserve">Drobnější </w:t>
      </w:r>
      <w:r w:rsidR="00825242">
        <w:rPr>
          <w:rFonts w:ascii="Times New Roman" w:hAnsi="Times New Roman"/>
          <w:b/>
        </w:rPr>
        <w:t xml:space="preserve">úpravy a </w:t>
      </w:r>
      <w:r w:rsidR="005F3C1B" w:rsidRPr="00666FEA">
        <w:rPr>
          <w:rFonts w:ascii="Times New Roman" w:hAnsi="Times New Roman"/>
          <w:b/>
        </w:rPr>
        <w:t>zpřesnění,</w:t>
      </w:r>
      <w:r w:rsidR="00825242">
        <w:rPr>
          <w:rFonts w:ascii="Times New Roman" w:hAnsi="Times New Roman"/>
          <w:b/>
        </w:rPr>
        <w:t xml:space="preserve"> která jsou též </w:t>
      </w:r>
      <w:r w:rsidR="005F3C1B" w:rsidRPr="00666FEA">
        <w:rPr>
          <w:rFonts w:ascii="Times New Roman" w:hAnsi="Times New Roman"/>
          <w:b/>
        </w:rPr>
        <w:t xml:space="preserve"> drobn</w:t>
      </w:r>
      <w:r w:rsidR="00825242">
        <w:rPr>
          <w:rFonts w:ascii="Times New Roman" w:hAnsi="Times New Roman"/>
          <w:b/>
        </w:rPr>
        <w:t xml:space="preserve">ými </w:t>
      </w:r>
      <w:r w:rsidR="005F3C1B" w:rsidRPr="00666FEA">
        <w:rPr>
          <w:rFonts w:ascii="Times New Roman" w:hAnsi="Times New Roman"/>
          <w:b/>
        </w:rPr>
        <w:t xml:space="preserve"> dílčí</w:t>
      </w:r>
      <w:r w:rsidR="00825242">
        <w:rPr>
          <w:rFonts w:ascii="Times New Roman" w:hAnsi="Times New Roman"/>
          <w:b/>
        </w:rPr>
        <w:t>mi</w:t>
      </w:r>
      <w:r w:rsidR="005F3C1B" w:rsidRPr="00666FEA">
        <w:rPr>
          <w:rFonts w:ascii="Times New Roman" w:hAnsi="Times New Roman"/>
          <w:b/>
        </w:rPr>
        <w:t xml:space="preserve"> změn</w:t>
      </w:r>
      <w:r w:rsidR="00385EA6">
        <w:rPr>
          <w:rFonts w:ascii="Times New Roman" w:hAnsi="Times New Roman"/>
          <w:b/>
        </w:rPr>
        <w:t>ami</w:t>
      </w:r>
      <w:r w:rsidR="005F3C1B" w:rsidRPr="00666FEA">
        <w:rPr>
          <w:rFonts w:ascii="Times New Roman" w:hAnsi="Times New Roman"/>
          <w:b/>
        </w:rPr>
        <w:t xml:space="preserve"> věcné povahy,  </w:t>
      </w:r>
      <w:r w:rsidR="00825242">
        <w:rPr>
          <w:rFonts w:ascii="Times New Roman" w:hAnsi="Times New Roman"/>
        </w:rPr>
        <w:t>kter</w:t>
      </w:r>
      <w:r w:rsidR="00526756">
        <w:rPr>
          <w:rFonts w:ascii="Times New Roman" w:hAnsi="Times New Roman"/>
        </w:rPr>
        <w:t>é</w:t>
      </w:r>
      <w:r w:rsidR="00825242">
        <w:rPr>
          <w:rFonts w:ascii="Times New Roman" w:hAnsi="Times New Roman"/>
        </w:rPr>
        <w:t xml:space="preserve"> je</w:t>
      </w:r>
      <w:r w:rsidR="005F3C1B" w:rsidRPr="00666FEA">
        <w:rPr>
          <w:rFonts w:ascii="Times New Roman" w:hAnsi="Times New Roman"/>
          <w:b/>
        </w:rPr>
        <w:t xml:space="preserve"> potřebné dodržovat </w:t>
      </w:r>
      <w:r w:rsidR="00825242">
        <w:rPr>
          <w:rFonts w:ascii="Times New Roman" w:hAnsi="Times New Roman"/>
          <w:b/>
        </w:rPr>
        <w:t xml:space="preserve">v praxi BD </w:t>
      </w:r>
      <w:r w:rsidR="005F3C1B" w:rsidRPr="00666FEA">
        <w:rPr>
          <w:rFonts w:ascii="Times New Roman" w:hAnsi="Times New Roman"/>
          <w:b/>
        </w:rPr>
        <w:t xml:space="preserve"> již od 1.7. 2020:</w:t>
      </w:r>
    </w:p>
    <w:p w:rsidR="00B95550" w:rsidRDefault="00B95550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  <w:b/>
        </w:rPr>
      </w:pPr>
    </w:p>
    <w:p w:rsidR="004E4E4C" w:rsidRDefault="005F3C1B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  <w:u w:val="single"/>
        </w:rPr>
      </w:pPr>
      <w:r w:rsidRPr="00666FEA">
        <w:rPr>
          <w:rFonts w:ascii="Times New Roman" w:hAnsi="Times New Roman"/>
          <w:u w:val="single"/>
        </w:rPr>
        <w:t>§ 562 odst.</w:t>
      </w:r>
      <w:r w:rsidR="00BB677F">
        <w:rPr>
          <w:rFonts w:ascii="Times New Roman" w:hAnsi="Times New Roman"/>
          <w:u w:val="single"/>
        </w:rPr>
        <w:t xml:space="preserve"> 2  (</w:t>
      </w:r>
      <w:r w:rsidR="00BB677F" w:rsidRPr="00BB677F">
        <w:rPr>
          <w:rFonts w:ascii="Times New Roman" w:hAnsi="Times New Roman"/>
        </w:rPr>
        <w:t xml:space="preserve">informační deska  se zpřístupní členům družstva i prostřednictvím internetových stránek, pokud tak určí stanovy </w:t>
      </w:r>
      <w:r w:rsidR="00BB677F">
        <w:rPr>
          <w:rFonts w:ascii="Times New Roman" w:hAnsi="Times New Roman"/>
        </w:rPr>
        <w:t xml:space="preserve">(tj. spolu s jejím zřízením </w:t>
      </w:r>
      <w:r w:rsidR="00BB677F" w:rsidRPr="00BB677F">
        <w:rPr>
          <w:rFonts w:ascii="Times New Roman" w:hAnsi="Times New Roman"/>
        </w:rPr>
        <w:t>v sídle družstva)</w:t>
      </w:r>
      <w:r w:rsidR="0077717C">
        <w:rPr>
          <w:rFonts w:ascii="Times New Roman" w:hAnsi="Times New Roman"/>
        </w:rPr>
        <w:t>,</w:t>
      </w:r>
      <w:r w:rsidR="004E4E4C">
        <w:rPr>
          <w:rFonts w:ascii="Times New Roman" w:hAnsi="Times New Roman"/>
        </w:rPr>
        <w:t xml:space="preserve"> </w:t>
      </w:r>
      <w:r w:rsidR="00BB677F">
        <w:rPr>
          <w:rFonts w:ascii="Times New Roman" w:hAnsi="Times New Roman"/>
          <w:u w:val="single"/>
        </w:rPr>
        <w:t xml:space="preserve"> </w:t>
      </w:r>
    </w:p>
    <w:p w:rsidR="00B95550" w:rsidRDefault="00B95550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  <w:u w:val="single"/>
        </w:rPr>
      </w:pPr>
    </w:p>
    <w:p w:rsidR="004E4E4C" w:rsidRDefault="00B954D1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- </w:t>
      </w:r>
      <w:r w:rsidR="004E4E4C">
        <w:rPr>
          <w:rFonts w:ascii="Times New Roman" w:hAnsi="Times New Roman"/>
          <w:u w:val="single"/>
        </w:rPr>
        <w:t xml:space="preserve">§ 566 odst. 1 a nově zařazené odst. 3 a 4 </w:t>
      </w:r>
      <w:r w:rsidR="004E4E4C" w:rsidRPr="00741C4C">
        <w:rPr>
          <w:rFonts w:ascii="Times New Roman" w:hAnsi="Times New Roman"/>
        </w:rPr>
        <w:t xml:space="preserve">(pokud stanovy umožňují </w:t>
      </w:r>
      <w:r w:rsidR="00741C4C" w:rsidRPr="00741C4C">
        <w:rPr>
          <w:rFonts w:ascii="Times New Roman" w:hAnsi="Times New Roman"/>
        </w:rPr>
        <w:t>zvýšení základního členského vkladu doplatky členů, rozhoduje o tom</w:t>
      </w:r>
      <w:r w:rsidR="00385EA6">
        <w:rPr>
          <w:rFonts w:ascii="Times New Roman" w:hAnsi="Times New Roman"/>
        </w:rPr>
        <w:t xml:space="preserve"> členská schůze</w:t>
      </w:r>
      <w:r w:rsidR="00741C4C" w:rsidRPr="00741C4C">
        <w:rPr>
          <w:rFonts w:ascii="Times New Roman" w:hAnsi="Times New Roman"/>
        </w:rPr>
        <w:t>, přičemž se stanoví požadavky na obsah tohoto usnesení a na jeho schválení</w:t>
      </w:r>
      <w:r w:rsidR="00741C4C">
        <w:rPr>
          <w:rFonts w:ascii="Times New Roman" w:hAnsi="Times New Roman"/>
        </w:rPr>
        <w:t xml:space="preserve"> a podle nově vloženého  </w:t>
      </w:r>
      <w:r w:rsidR="00741C4C" w:rsidRPr="0077717C">
        <w:rPr>
          <w:rFonts w:ascii="Times New Roman" w:hAnsi="Times New Roman"/>
          <w:u w:val="single"/>
        </w:rPr>
        <w:t>§ 567a</w:t>
      </w:r>
      <w:r w:rsidR="00741C4C">
        <w:rPr>
          <w:rFonts w:ascii="Times New Roman" w:hAnsi="Times New Roman"/>
        </w:rPr>
        <w:t xml:space="preserve">  nastanou účinky tohoto zvýšení dnem zápisu  do obchodního rejstříku</w:t>
      </w:r>
      <w:r w:rsidR="0077717C">
        <w:rPr>
          <w:rFonts w:ascii="Times New Roman" w:hAnsi="Times New Roman"/>
        </w:rPr>
        <w:t>;</w:t>
      </w:r>
      <w:r w:rsidR="00741C4C">
        <w:rPr>
          <w:rFonts w:ascii="Times New Roman" w:hAnsi="Times New Roman"/>
        </w:rPr>
        <w:t xml:space="preserve"> </w:t>
      </w:r>
    </w:p>
    <w:p w:rsidR="00B95550" w:rsidRPr="00741C4C" w:rsidRDefault="00B95550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</w:rPr>
      </w:pPr>
    </w:p>
    <w:p w:rsidR="00D9051F" w:rsidRDefault="00B954D1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- </w:t>
      </w:r>
      <w:r w:rsidR="00741C4C" w:rsidRPr="00C337FC">
        <w:rPr>
          <w:rFonts w:ascii="Times New Roman" w:hAnsi="Times New Roman"/>
          <w:u w:val="single"/>
        </w:rPr>
        <w:t xml:space="preserve">§ 567b až  § 571b </w:t>
      </w:r>
      <w:r w:rsidR="00741C4C">
        <w:rPr>
          <w:rFonts w:ascii="Times New Roman" w:hAnsi="Times New Roman"/>
        </w:rPr>
        <w:t>– mění a doplňují se ustanovení o postupu při snížení zák</w:t>
      </w:r>
      <w:r w:rsidR="00866147">
        <w:rPr>
          <w:rFonts w:ascii="Times New Roman" w:hAnsi="Times New Roman"/>
        </w:rPr>
        <w:t>ladního</w:t>
      </w:r>
      <w:r w:rsidR="00741C4C">
        <w:rPr>
          <w:rFonts w:ascii="Times New Roman" w:hAnsi="Times New Roman"/>
        </w:rPr>
        <w:t xml:space="preserve"> členského</w:t>
      </w:r>
      <w:r w:rsidR="0077717C">
        <w:rPr>
          <w:rFonts w:ascii="Times New Roman" w:hAnsi="Times New Roman"/>
        </w:rPr>
        <w:t xml:space="preserve"> vkladu;</w:t>
      </w:r>
    </w:p>
    <w:p w:rsidR="00B95550" w:rsidRDefault="00B95550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</w:rPr>
      </w:pPr>
    </w:p>
    <w:p w:rsidR="00866147" w:rsidRDefault="00B954D1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- </w:t>
      </w:r>
      <w:r w:rsidR="00866147" w:rsidRPr="00866147">
        <w:rPr>
          <w:rFonts w:ascii="Times New Roman" w:hAnsi="Times New Roman"/>
          <w:u w:val="single"/>
        </w:rPr>
        <w:t>§ 573 odst. 3</w:t>
      </w:r>
      <w:r w:rsidR="00866147">
        <w:rPr>
          <w:rFonts w:ascii="Times New Roman" w:hAnsi="Times New Roman"/>
        </w:rPr>
        <w:t xml:space="preserve"> – doplňuje se tak, aby bylo jednoznačné, že před vložením nepeněžitého vkladu   schválí členská schůze nejen, že bude vložen nepeněžitý vklad, nýbrž také, že členská schůze schválí  částku jeho ocenění a částku, která se započítává na členský vklad (přičemž se takto postupuje , kromě případu založení družstva –nově- bez ustavující schůze podle nového § 561a;</w:t>
      </w:r>
    </w:p>
    <w:p w:rsidR="00B95550" w:rsidRDefault="00B95550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</w:rPr>
      </w:pPr>
    </w:p>
    <w:p w:rsidR="005527F0" w:rsidRDefault="00866147" w:rsidP="00866147">
      <w:pPr>
        <w:pStyle w:val="Barevnseznamzvraznn11"/>
        <w:spacing w:line="240" w:lineRule="auto"/>
        <w:ind w:left="0" w:firstLine="0"/>
        <w:rPr>
          <w:rFonts w:ascii="Times New Roman" w:hAnsi="Times New Roman"/>
        </w:rPr>
      </w:pPr>
      <w:r w:rsidRPr="00866147">
        <w:rPr>
          <w:rFonts w:ascii="Times New Roman" w:hAnsi="Times New Roman"/>
          <w:u w:val="single"/>
        </w:rPr>
        <w:t>§ 577 odst. 2</w:t>
      </w:r>
      <w:r>
        <w:rPr>
          <w:rFonts w:ascii="Times New Roman" w:hAnsi="Times New Roman"/>
        </w:rPr>
        <w:t xml:space="preserve"> – odstraňuje se chybná  a nesrozumitelná úprava tak, aby bylo zřejmé, že písemná přihláška za člena družstva  musí obsahovat také  vymezení  „členského vkladu“ (namísto dosud </w:t>
      </w:r>
      <w:r>
        <w:rPr>
          <w:rFonts w:ascii="Times New Roman" w:hAnsi="Times New Roman"/>
        </w:rPr>
        <w:lastRenderedPageBreak/>
        <w:t>nesprávně uvedeného „družstevního podílu“</w:t>
      </w:r>
      <w:r w:rsidR="005527F0">
        <w:rPr>
          <w:rFonts w:ascii="Times New Roman" w:hAnsi="Times New Roman"/>
        </w:rPr>
        <w:t>);</w:t>
      </w:r>
      <w:r>
        <w:rPr>
          <w:rFonts w:ascii="Times New Roman" w:hAnsi="Times New Roman"/>
        </w:rPr>
        <w:t xml:space="preserve"> </w:t>
      </w:r>
      <w:r w:rsidR="005527F0">
        <w:rPr>
          <w:rFonts w:ascii="Times New Roman" w:hAnsi="Times New Roman"/>
        </w:rPr>
        <w:t>doplňuje se na konec odst. 3  působnost členské schůze o přijetí člena do družstva, pokud má být  vnesen nepeněžitý vklad ;</w:t>
      </w:r>
    </w:p>
    <w:p w:rsidR="00866147" w:rsidRDefault="00866147" w:rsidP="00866147">
      <w:pPr>
        <w:pStyle w:val="Barevnseznamzvraznn11"/>
        <w:spacing w:line="240" w:lineRule="auto"/>
        <w:ind w:left="0" w:firstLine="0"/>
        <w:rPr>
          <w:rFonts w:ascii="Times New Roman" w:hAnsi="Times New Roman"/>
          <w:u w:val="single"/>
        </w:rPr>
      </w:pPr>
      <w:r w:rsidRPr="00866147">
        <w:rPr>
          <w:rFonts w:ascii="Times New Roman" w:hAnsi="Times New Roman"/>
          <w:u w:val="single"/>
        </w:rPr>
        <w:t>§ 58</w:t>
      </w:r>
      <w:r w:rsidR="005527F0">
        <w:rPr>
          <w:rFonts w:ascii="Times New Roman" w:hAnsi="Times New Roman"/>
          <w:u w:val="single"/>
        </w:rPr>
        <w:t>2</w:t>
      </w:r>
      <w:r w:rsidRPr="00866147">
        <w:rPr>
          <w:rFonts w:ascii="Times New Roman" w:hAnsi="Times New Roman"/>
          <w:u w:val="single"/>
        </w:rPr>
        <w:t xml:space="preserve"> </w:t>
      </w:r>
      <w:r w:rsidR="00180A3A">
        <w:rPr>
          <w:rFonts w:ascii="Times New Roman" w:hAnsi="Times New Roman"/>
          <w:u w:val="single"/>
        </w:rPr>
        <w:t xml:space="preserve"> (nahlížení do seznamu členů a pořizování výpisů </w:t>
      </w:r>
      <w:r w:rsidR="00B954D1">
        <w:rPr>
          <w:rFonts w:ascii="Times New Roman" w:hAnsi="Times New Roman"/>
          <w:u w:val="single"/>
        </w:rPr>
        <w:t xml:space="preserve">z údajů seznamu členů) </w:t>
      </w:r>
      <w:r w:rsidR="00180A3A">
        <w:rPr>
          <w:rFonts w:ascii="Times New Roman" w:hAnsi="Times New Roman"/>
          <w:u w:val="single"/>
        </w:rPr>
        <w:t xml:space="preserve"> se zpřesňuje </w:t>
      </w:r>
      <w:r w:rsidR="00B954D1">
        <w:rPr>
          <w:rFonts w:ascii="Times New Roman" w:hAnsi="Times New Roman"/>
          <w:u w:val="single"/>
        </w:rPr>
        <w:t xml:space="preserve">a doplňuje </w:t>
      </w:r>
      <w:r w:rsidR="00180A3A">
        <w:rPr>
          <w:rFonts w:ascii="Times New Roman" w:hAnsi="Times New Roman"/>
          <w:u w:val="single"/>
        </w:rPr>
        <w:t xml:space="preserve">tak, aby </w:t>
      </w:r>
      <w:r w:rsidR="00B954D1">
        <w:rPr>
          <w:rFonts w:ascii="Times New Roman" w:hAnsi="Times New Roman"/>
          <w:u w:val="single"/>
        </w:rPr>
        <w:t xml:space="preserve">ustanovení </w:t>
      </w:r>
      <w:r w:rsidR="00180A3A">
        <w:rPr>
          <w:rFonts w:ascii="Times New Roman" w:hAnsi="Times New Roman"/>
          <w:u w:val="single"/>
        </w:rPr>
        <w:t>odpo</w:t>
      </w:r>
      <w:r w:rsidR="00B954D1">
        <w:rPr>
          <w:rFonts w:ascii="Times New Roman" w:hAnsi="Times New Roman"/>
          <w:u w:val="single"/>
        </w:rPr>
        <w:t>v</w:t>
      </w:r>
      <w:r w:rsidR="00180A3A">
        <w:rPr>
          <w:rFonts w:ascii="Times New Roman" w:hAnsi="Times New Roman"/>
          <w:u w:val="single"/>
        </w:rPr>
        <w:t>ída</w:t>
      </w:r>
      <w:r w:rsidR="00B954D1">
        <w:rPr>
          <w:rFonts w:ascii="Times New Roman" w:hAnsi="Times New Roman"/>
          <w:u w:val="single"/>
        </w:rPr>
        <w:t>lo s</w:t>
      </w:r>
      <w:r w:rsidR="00180A3A">
        <w:rPr>
          <w:rFonts w:ascii="Times New Roman" w:hAnsi="Times New Roman"/>
          <w:u w:val="single"/>
        </w:rPr>
        <w:t>ledov</w:t>
      </w:r>
      <w:r w:rsidR="00B954D1">
        <w:rPr>
          <w:rFonts w:ascii="Times New Roman" w:hAnsi="Times New Roman"/>
          <w:u w:val="single"/>
        </w:rPr>
        <w:t>a</w:t>
      </w:r>
      <w:r w:rsidR="00180A3A">
        <w:rPr>
          <w:rFonts w:ascii="Times New Roman" w:hAnsi="Times New Roman"/>
          <w:u w:val="single"/>
        </w:rPr>
        <w:t xml:space="preserve">ným záměrům a současně ochraně osobních </w:t>
      </w:r>
      <w:r w:rsidR="00B954D1">
        <w:rPr>
          <w:rFonts w:ascii="Times New Roman" w:hAnsi="Times New Roman"/>
          <w:u w:val="single"/>
        </w:rPr>
        <w:t xml:space="preserve">údajů </w:t>
      </w:r>
    </w:p>
    <w:p w:rsidR="00B95550" w:rsidRPr="005527F0" w:rsidRDefault="00B95550" w:rsidP="00866147">
      <w:pPr>
        <w:pStyle w:val="Barevnseznamzvraznn11"/>
        <w:spacing w:line="240" w:lineRule="auto"/>
        <w:ind w:left="0" w:firstLine="0"/>
        <w:rPr>
          <w:rFonts w:ascii="Times New Roman" w:hAnsi="Times New Roman"/>
        </w:rPr>
      </w:pPr>
    </w:p>
    <w:p w:rsidR="00C337FC" w:rsidRDefault="00866147" w:rsidP="00C337FC">
      <w:pPr>
        <w:pStyle w:val="Barevnseznamzvraznn11"/>
        <w:spacing w:line="240" w:lineRule="auto"/>
        <w:ind w:left="0" w:firstLine="0"/>
        <w:rPr>
          <w:rFonts w:ascii="Times New Roman" w:hAnsi="Times New Roman"/>
        </w:rPr>
      </w:pPr>
      <w:r w:rsidRPr="005527F0">
        <w:rPr>
          <w:rFonts w:ascii="Times New Roman" w:hAnsi="Times New Roman"/>
        </w:rPr>
        <w:t xml:space="preserve"> </w:t>
      </w:r>
      <w:r w:rsidR="00C337FC" w:rsidRPr="005527F0">
        <w:rPr>
          <w:rFonts w:ascii="Times New Roman" w:hAnsi="Times New Roman"/>
        </w:rPr>
        <w:t>§ 603 odst. 1 (prodloužení lhůty pro dědice družstevního podílu na 3 měsíce, aby vypověděl svou účast v družstvu, nechce-li být členem družstva – to se však netýká BD</w:t>
      </w:r>
      <w:r w:rsidR="005808AC" w:rsidRPr="005527F0">
        <w:rPr>
          <w:rFonts w:ascii="Times New Roman" w:hAnsi="Times New Roman"/>
        </w:rPr>
        <w:t>)</w:t>
      </w:r>
      <w:r w:rsidR="005C610A">
        <w:rPr>
          <w:rFonts w:ascii="Times New Roman" w:hAnsi="Times New Roman"/>
        </w:rPr>
        <w:t>;</w:t>
      </w:r>
    </w:p>
    <w:p w:rsidR="005F3C1B" w:rsidRPr="005527F0" w:rsidRDefault="005F3C1B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</w:rPr>
      </w:pPr>
    </w:p>
    <w:p w:rsidR="005F3C1B" w:rsidRDefault="005F3C1B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  <w:b/>
        </w:rPr>
      </w:pPr>
      <w:r w:rsidRPr="00666FEA">
        <w:rPr>
          <w:rFonts w:ascii="Times New Roman" w:hAnsi="Times New Roman"/>
          <w:b/>
        </w:rPr>
        <w:t xml:space="preserve"> Věcné změny zásadní </w:t>
      </w:r>
      <w:r w:rsidR="00B954D1">
        <w:rPr>
          <w:rFonts w:ascii="Times New Roman" w:hAnsi="Times New Roman"/>
          <w:b/>
        </w:rPr>
        <w:t xml:space="preserve">povahy </w:t>
      </w:r>
      <w:r w:rsidRPr="00666FEA">
        <w:rPr>
          <w:rFonts w:ascii="Times New Roman" w:hAnsi="Times New Roman"/>
          <w:b/>
        </w:rPr>
        <w:t xml:space="preserve">se týkají  </w:t>
      </w:r>
      <w:r w:rsidR="0077717C">
        <w:rPr>
          <w:rFonts w:ascii="Times New Roman" w:hAnsi="Times New Roman"/>
          <w:b/>
        </w:rPr>
        <w:t xml:space="preserve">např. </w:t>
      </w:r>
      <w:r w:rsidRPr="00666FEA">
        <w:rPr>
          <w:rFonts w:ascii="Times New Roman" w:hAnsi="Times New Roman"/>
          <w:b/>
        </w:rPr>
        <w:t>zejména  těchto ustanovení ZOK o družstvech:</w:t>
      </w:r>
    </w:p>
    <w:p w:rsidR="009917B8" w:rsidRPr="00666FEA" w:rsidRDefault="009917B8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  <w:b/>
        </w:rPr>
      </w:pPr>
    </w:p>
    <w:p w:rsidR="00D9051F" w:rsidRDefault="005F3C1B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</w:rPr>
      </w:pPr>
      <w:r w:rsidRPr="005808AC">
        <w:rPr>
          <w:rFonts w:ascii="Times New Roman" w:hAnsi="Times New Roman"/>
        </w:rPr>
        <w:t xml:space="preserve">- </w:t>
      </w:r>
      <w:r w:rsidR="00D9051F" w:rsidRPr="005808AC">
        <w:rPr>
          <w:rFonts w:ascii="Times New Roman" w:hAnsi="Times New Roman"/>
        </w:rPr>
        <w:t xml:space="preserve">  </w:t>
      </w:r>
      <w:r w:rsidRPr="005808AC">
        <w:rPr>
          <w:rFonts w:ascii="Times New Roman" w:hAnsi="Times New Roman"/>
        </w:rPr>
        <w:t xml:space="preserve">postup při založení družstva </w:t>
      </w:r>
      <w:r w:rsidR="00024D12" w:rsidRPr="005808AC">
        <w:rPr>
          <w:rFonts w:ascii="Times New Roman" w:hAnsi="Times New Roman"/>
        </w:rPr>
        <w:t xml:space="preserve">a záležitosti s tím spojené </w:t>
      </w:r>
      <w:r w:rsidRPr="005808AC">
        <w:rPr>
          <w:rFonts w:ascii="Times New Roman" w:hAnsi="Times New Roman"/>
          <w:b/>
        </w:rPr>
        <w:t xml:space="preserve">(§ 555 – </w:t>
      </w:r>
      <w:r w:rsidR="0077717C">
        <w:rPr>
          <w:rFonts w:ascii="Times New Roman" w:hAnsi="Times New Roman"/>
          <w:b/>
        </w:rPr>
        <w:t xml:space="preserve">§ </w:t>
      </w:r>
      <w:r w:rsidRPr="005808AC">
        <w:rPr>
          <w:rFonts w:ascii="Times New Roman" w:hAnsi="Times New Roman"/>
          <w:b/>
        </w:rPr>
        <w:t>5</w:t>
      </w:r>
      <w:r w:rsidR="00024D12" w:rsidRPr="005808AC">
        <w:rPr>
          <w:rFonts w:ascii="Times New Roman" w:hAnsi="Times New Roman"/>
          <w:b/>
        </w:rPr>
        <w:t>61</w:t>
      </w:r>
      <w:r w:rsidRPr="005808AC">
        <w:rPr>
          <w:rFonts w:ascii="Times New Roman" w:hAnsi="Times New Roman"/>
        </w:rPr>
        <w:t>)</w:t>
      </w:r>
      <w:r w:rsidR="00065E03">
        <w:rPr>
          <w:rFonts w:ascii="Times New Roman" w:hAnsi="Times New Roman"/>
        </w:rPr>
        <w:t>;</w:t>
      </w:r>
    </w:p>
    <w:p w:rsidR="009917B8" w:rsidRPr="005808AC" w:rsidRDefault="009917B8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</w:rPr>
      </w:pPr>
    </w:p>
    <w:p w:rsidR="005F3C1B" w:rsidRDefault="00D9051F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</w:rPr>
      </w:pPr>
      <w:r w:rsidRPr="005808AC">
        <w:rPr>
          <w:rFonts w:ascii="Times New Roman" w:hAnsi="Times New Roman"/>
        </w:rPr>
        <w:t xml:space="preserve">- </w:t>
      </w:r>
      <w:r w:rsidRPr="005808AC">
        <w:rPr>
          <w:rFonts w:ascii="Times New Roman" w:hAnsi="Times New Roman"/>
          <w:b/>
        </w:rPr>
        <w:t xml:space="preserve">zcela nová možnost </w:t>
      </w:r>
      <w:r w:rsidR="005F3C1B" w:rsidRPr="005808AC">
        <w:rPr>
          <w:rFonts w:ascii="Times New Roman" w:hAnsi="Times New Roman"/>
          <w:b/>
        </w:rPr>
        <w:t xml:space="preserve"> založit družstvo bez ustavující schůze</w:t>
      </w:r>
      <w:r w:rsidR="005F3C1B" w:rsidRPr="005808AC">
        <w:rPr>
          <w:rFonts w:ascii="Times New Roman" w:hAnsi="Times New Roman"/>
        </w:rPr>
        <w:t xml:space="preserve"> </w:t>
      </w:r>
      <w:r w:rsidR="005F3C1B" w:rsidRPr="005808AC">
        <w:rPr>
          <w:rFonts w:ascii="Times New Roman" w:hAnsi="Times New Roman"/>
          <w:b/>
        </w:rPr>
        <w:t>(§ 561a</w:t>
      </w:r>
      <w:r w:rsidR="005F3C1B" w:rsidRPr="005808AC">
        <w:rPr>
          <w:rFonts w:ascii="Times New Roman" w:hAnsi="Times New Roman"/>
        </w:rPr>
        <w:t>)</w:t>
      </w:r>
      <w:r w:rsidR="00467505">
        <w:rPr>
          <w:rFonts w:ascii="Times New Roman" w:hAnsi="Times New Roman"/>
        </w:rPr>
        <w:t>;</w:t>
      </w:r>
      <w:r w:rsidR="005F3C1B" w:rsidRPr="005808AC">
        <w:rPr>
          <w:rFonts w:ascii="Times New Roman" w:hAnsi="Times New Roman"/>
        </w:rPr>
        <w:t xml:space="preserve"> </w:t>
      </w:r>
    </w:p>
    <w:p w:rsidR="00EE5F79" w:rsidRDefault="00EE5F79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- </w:t>
      </w:r>
      <w:r w:rsidRPr="0077717C">
        <w:rPr>
          <w:rFonts w:ascii="Times New Roman" w:hAnsi="Times New Roman"/>
        </w:rPr>
        <w:t xml:space="preserve">pokud plní působnost členské schůze shromáždění delegátů zcela nebo zčásti, vždy se </w:t>
      </w:r>
      <w:r w:rsidR="00467505">
        <w:rPr>
          <w:rFonts w:ascii="Times New Roman" w:hAnsi="Times New Roman"/>
        </w:rPr>
        <w:t xml:space="preserve"> </w:t>
      </w:r>
      <w:r w:rsidRPr="0077717C">
        <w:rPr>
          <w:rFonts w:ascii="Times New Roman" w:hAnsi="Times New Roman"/>
        </w:rPr>
        <w:t>zpřístupní informační deska členům družstva i prostřednictvím internetových stránek</w:t>
      </w:r>
      <w:r>
        <w:rPr>
          <w:rFonts w:ascii="Times New Roman" w:hAnsi="Times New Roman"/>
          <w:u w:val="single"/>
        </w:rPr>
        <w:t xml:space="preserve"> </w:t>
      </w:r>
      <w:r w:rsidRPr="00EE5F79">
        <w:rPr>
          <w:rFonts w:ascii="Times New Roman" w:hAnsi="Times New Roman"/>
          <w:b/>
        </w:rPr>
        <w:t>(nově vložený odst. 3 v § 562</w:t>
      </w:r>
      <w:r>
        <w:rPr>
          <w:rFonts w:ascii="Times New Roman" w:hAnsi="Times New Roman"/>
          <w:b/>
        </w:rPr>
        <w:t>)</w:t>
      </w:r>
      <w:r w:rsidR="00467505">
        <w:rPr>
          <w:rFonts w:ascii="Times New Roman" w:hAnsi="Times New Roman"/>
          <w:b/>
        </w:rPr>
        <w:t>;</w:t>
      </w:r>
      <w:r w:rsidRPr="00EE5F79">
        <w:rPr>
          <w:rFonts w:ascii="Times New Roman" w:hAnsi="Times New Roman"/>
          <w:b/>
        </w:rPr>
        <w:t xml:space="preserve"> </w:t>
      </w:r>
    </w:p>
    <w:p w:rsidR="009917B8" w:rsidRPr="005808AC" w:rsidRDefault="009917B8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</w:rPr>
      </w:pPr>
    </w:p>
    <w:p w:rsidR="005F3C1B" w:rsidRPr="005808AC" w:rsidRDefault="005F3C1B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</w:rPr>
      </w:pPr>
      <w:r w:rsidRPr="005808AC">
        <w:rPr>
          <w:rFonts w:ascii="Times New Roman" w:hAnsi="Times New Roman"/>
        </w:rPr>
        <w:t xml:space="preserve">- zvýšení a snížení základního členského vkladu </w:t>
      </w:r>
      <w:r w:rsidRPr="00467505">
        <w:rPr>
          <w:rFonts w:ascii="Times New Roman" w:hAnsi="Times New Roman"/>
          <w:b/>
        </w:rPr>
        <w:t>(§ 566 – 571b)</w:t>
      </w:r>
      <w:r w:rsidR="00467505">
        <w:rPr>
          <w:rFonts w:ascii="Times New Roman" w:hAnsi="Times New Roman"/>
          <w:b/>
        </w:rPr>
        <w:t>;</w:t>
      </w:r>
      <w:r w:rsidRPr="00467505">
        <w:rPr>
          <w:rFonts w:ascii="Times New Roman" w:hAnsi="Times New Roman"/>
          <w:b/>
        </w:rPr>
        <w:t xml:space="preserve"> </w:t>
      </w:r>
    </w:p>
    <w:p w:rsidR="005F3C1B" w:rsidRDefault="00D9051F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</w:rPr>
      </w:pPr>
      <w:r w:rsidRPr="005808AC">
        <w:rPr>
          <w:rFonts w:ascii="Times New Roman" w:hAnsi="Times New Roman"/>
        </w:rPr>
        <w:t xml:space="preserve">- </w:t>
      </w:r>
      <w:r w:rsidR="005F3C1B" w:rsidRPr="005808AC">
        <w:rPr>
          <w:rFonts w:ascii="Times New Roman" w:hAnsi="Times New Roman"/>
        </w:rPr>
        <w:t xml:space="preserve">přijetí do družstva při vnesení nepeněžitého vkladu – </w:t>
      </w:r>
      <w:r w:rsidR="00467505">
        <w:rPr>
          <w:rFonts w:ascii="Times New Roman" w:hAnsi="Times New Roman"/>
        </w:rPr>
        <w:t xml:space="preserve">o přijetí v tomto případě </w:t>
      </w:r>
      <w:r w:rsidR="005F3C1B" w:rsidRPr="005808AC">
        <w:rPr>
          <w:rFonts w:ascii="Times New Roman" w:hAnsi="Times New Roman"/>
        </w:rPr>
        <w:t xml:space="preserve">vždy rozhoduje členská schůze </w:t>
      </w:r>
      <w:r w:rsidR="005F3C1B" w:rsidRPr="005808AC">
        <w:rPr>
          <w:rFonts w:ascii="Times New Roman" w:hAnsi="Times New Roman"/>
          <w:b/>
        </w:rPr>
        <w:t>(§ 577 odst. 3)</w:t>
      </w:r>
      <w:r w:rsidR="00467505">
        <w:rPr>
          <w:rFonts w:ascii="Times New Roman" w:hAnsi="Times New Roman"/>
          <w:b/>
        </w:rPr>
        <w:t>;</w:t>
      </w:r>
      <w:r w:rsidR="00467505">
        <w:rPr>
          <w:rFonts w:ascii="Times New Roman" w:hAnsi="Times New Roman"/>
        </w:rPr>
        <w:t xml:space="preserve"> </w:t>
      </w:r>
    </w:p>
    <w:p w:rsidR="009917B8" w:rsidRPr="005808AC" w:rsidRDefault="009917B8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</w:rPr>
      </w:pPr>
    </w:p>
    <w:p w:rsidR="005F3C1B" w:rsidRPr="00666FEA" w:rsidRDefault="003E05FD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- doplňuje se možnost</w:t>
      </w:r>
      <w:r w:rsidR="00526756">
        <w:rPr>
          <w:rFonts w:ascii="Times New Roman" w:hAnsi="Times New Roman"/>
          <w:u w:val="single"/>
        </w:rPr>
        <w:t xml:space="preserve">, </w:t>
      </w:r>
      <w:r w:rsidR="005F3C1B" w:rsidRPr="003E05FD">
        <w:rPr>
          <w:rFonts w:ascii="Times New Roman" w:hAnsi="Times New Roman"/>
        </w:rPr>
        <w:t>aby stanovy určily nižší počet zastoupených členů na členské schůzi jedním zmocněncem (zákon určuje limit jedné třetiny všech členů družstva)</w:t>
      </w:r>
      <w:r>
        <w:rPr>
          <w:rFonts w:ascii="Times New Roman" w:hAnsi="Times New Roman"/>
        </w:rPr>
        <w:t xml:space="preserve">, </w:t>
      </w:r>
      <w:r w:rsidR="005F3C1B" w:rsidRPr="003E05FD">
        <w:rPr>
          <w:rFonts w:ascii="Times New Roman" w:hAnsi="Times New Roman"/>
        </w:rPr>
        <w:t xml:space="preserve"> a dále doplněním nového odstavce 3 je zakotvena možnost určit ve stanovách družstva, že člen může být na členské schůzi zastoupen pouze jiným členem družstva</w:t>
      </w:r>
      <w:r>
        <w:rPr>
          <w:rFonts w:ascii="Times New Roman" w:hAnsi="Times New Roman"/>
        </w:rPr>
        <w:t xml:space="preserve"> </w:t>
      </w:r>
      <w:r w:rsidRPr="003E05FD">
        <w:rPr>
          <w:rFonts w:ascii="Times New Roman" w:hAnsi="Times New Roman"/>
          <w:b/>
        </w:rPr>
        <w:t>(§ 635 odst. 2 a nově doplněný odst. 3)</w:t>
      </w:r>
      <w:r w:rsidR="005808AC" w:rsidRPr="003E05FD">
        <w:rPr>
          <w:rFonts w:ascii="Times New Roman" w:hAnsi="Times New Roman"/>
        </w:rPr>
        <w:t>;</w:t>
      </w:r>
      <w:r>
        <w:rPr>
          <w:rFonts w:ascii="Times New Roman" w:hAnsi="Times New Roman"/>
          <w:u w:val="single"/>
        </w:rPr>
        <w:t xml:space="preserve"> </w:t>
      </w:r>
    </w:p>
    <w:p w:rsidR="005F3C1B" w:rsidRDefault="005808AC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  <w:b/>
        </w:rPr>
      </w:pPr>
      <w:r w:rsidRPr="003E05FD">
        <w:rPr>
          <w:rFonts w:ascii="Times New Roman" w:hAnsi="Times New Roman"/>
        </w:rPr>
        <w:t xml:space="preserve">- </w:t>
      </w:r>
      <w:r w:rsidR="003E05FD" w:rsidRPr="003E05FD">
        <w:rPr>
          <w:rFonts w:ascii="Times New Roman" w:hAnsi="Times New Roman"/>
        </w:rPr>
        <w:t xml:space="preserve">doplňuje se možnost (pokud s tím člen souhlasí),  </w:t>
      </w:r>
      <w:r w:rsidR="005F3C1B" w:rsidRPr="003E05FD">
        <w:rPr>
          <w:rFonts w:ascii="Times New Roman" w:hAnsi="Times New Roman"/>
        </w:rPr>
        <w:t>zasílat pozvánku na členskou schůzi pouze elektronicky na adresu uvedenou v seznamu členů</w:t>
      </w:r>
      <w:r w:rsidR="003E05FD" w:rsidRPr="003E05FD">
        <w:rPr>
          <w:rFonts w:ascii="Times New Roman" w:hAnsi="Times New Roman"/>
        </w:rPr>
        <w:t xml:space="preserve"> (</w:t>
      </w:r>
      <w:r w:rsidR="003E05FD" w:rsidRPr="003E05FD">
        <w:rPr>
          <w:rFonts w:ascii="Times New Roman" w:hAnsi="Times New Roman"/>
          <w:b/>
        </w:rPr>
        <w:t xml:space="preserve"> § 636 nový odst. 3);</w:t>
      </w:r>
    </w:p>
    <w:p w:rsidR="009917B8" w:rsidRPr="003E05FD" w:rsidRDefault="009917B8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</w:rPr>
      </w:pPr>
    </w:p>
    <w:p w:rsidR="005C610A" w:rsidRDefault="00B36D82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  <w:b/>
        </w:rPr>
      </w:pPr>
      <w:r w:rsidRPr="003E05FD">
        <w:rPr>
          <w:rFonts w:ascii="Times New Roman" w:hAnsi="Times New Roman"/>
        </w:rPr>
        <w:t>- některé novelizace v ustanoveních o shromáždění delegátů</w:t>
      </w:r>
      <w:r w:rsidRPr="003E05FD">
        <w:rPr>
          <w:rFonts w:ascii="Times New Roman" w:hAnsi="Times New Roman"/>
          <w:b/>
        </w:rPr>
        <w:t>,  (§ 677 nový odst.5, § 683 nový o</w:t>
      </w:r>
      <w:r w:rsidR="003E05FD" w:rsidRPr="003E05FD">
        <w:rPr>
          <w:rFonts w:ascii="Times New Roman" w:hAnsi="Times New Roman"/>
          <w:b/>
        </w:rPr>
        <w:t>d</w:t>
      </w:r>
      <w:r w:rsidRPr="003E05FD">
        <w:rPr>
          <w:rFonts w:ascii="Times New Roman" w:hAnsi="Times New Roman"/>
          <w:b/>
        </w:rPr>
        <w:t>st. 3 , § 688 odst. 2, § 693- nový odst. 2 a 3</w:t>
      </w:r>
      <w:r w:rsidR="005808AC" w:rsidRPr="003E05FD">
        <w:rPr>
          <w:rFonts w:ascii="Times New Roman" w:hAnsi="Times New Roman"/>
          <w:b/>
        </w:rPr>
        <w:t>)</w:t>
      </w:r>
      <w:r w:rsidR="005C610A">
        <w:rPr>
          <w:rFonts w:ascii="Times New Roman" w:hAnsi="Times New Roman"/>
          <w:b/>
        </w:rPr>
        <w:t>;</w:t>
      </w:r>
    </w:p>
    <w:p w:rsidR="009917B8" w:rsidRDefault="009917B8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  <w:b/>
        </w:rPr>
      </w:pPr>
    </w:p>
    <w:p w:rsidR="005C610A" w:rsidRDefault="005C610A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 w:rsidRPr="005C610A">
        <w:rPr>
          <w:rFonts w:ascii="Times New Roman" w:hAnsi="Times New Roman"/>
        </w:rPr>
        <w:t xml:space="preserve">doplňuje se </w:t>
      </w:r>
      <w:r>
        <w:rPr>
          <w:rFonts w:ascii="Times New Roman" w:hAnsi="Times New Roman"/>
        </w:rPr>
        <w:t xml:space="preserve">výslovně stanovená povinnost představenstva družstva zpřístupnit alespoň 15 dnů přede dnem konání členské schůze  účetní závěrku </w:t>
      </w:r>
      <w:r w:rsidRPr="005C610A">
        <w:rPr>
          <w:rFonts w:ascii="Times New Roman" w:hAnsi="Times New Roman"/>
          <w:b/>
        </w:rPr>
        <w:t>( nový ods</w:t>
      </w:r>
      <w:r>
        <w:rPr>
          <w:rFonts w:ascii="Times New Roman" w:hAnsi="Times New Roman"/>
          <w:b/>
        </w:rPr>
        <w:t>t</w:t>
      </w:r>
      <w:r w:rsidRPr="005C610A">
        <w:rPr>
          <w:rFonts w:ascii="Times New Roman" w:hAnsi="Times New Roman"/>
          <w:b/>
        </w:rPr>
        <w:t>. 2 v § 707)</w:t>
      </w:r>
      <w:r>
        <w:rPr>
          <w:rFonts w:ascii="Times New Roman" w:hAnsi="Times New Roman"/>
          <w:b/>
        </w:rPr>
        <w:t>;</w:t>
      </w:r>
    </w:p>
    <w:p w:rsidR="009917B8" w:rsidRDefault="009917B8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  <w:b/>
        </w:rPr>
      </w:pPr>
    </w:p>
    <w:p w:rsidR="005C610A" w:rsidRDefault="005C610A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 w:rsidRPr="0027471D">
        <w:rPr>
          <w:rFonts w:ascii="Times New Roman" w:hAnsi="Times New Roman"/>
        </w:rPr>
        <w:t xml:space="preserve">změny týkající se zákazu konkurence člena představenstva </w:t>
      </w:r>
      <w:r>
        <w:rPr>
          <w:rFonts w:ascii="Times New Roman" w:hAnsi="Times New Roman"/>
          <w:b/>
        </w:rPr>
        <w:t>(§ 710</w:t>
      </w:r>
      <w:r w:rsidR="0027471D">
        <w:rPr>
          <w:rFonts w:ascii="Times New Roman" w:hAnsi="Times New Roman"/>
          <w:b/>
        </w:rPr>
        <w:t xml:space="preserve"> a zrušení § 711) </w:t>
      </w:r>
      <w:r w:rsidR="0027471D">
        <w:rPr>
          <w:rFonts w:ascii="Times New Roman" w:hAnsi="Times New Roman"/>
        </w:rPr>
        <w:t>a týkající se zákazu konkurence člena kontrolní komise ((</w:t>
      </w:r>
      <w:r w:rsidR="0027471D">
        <w:rPr>
          <w:rFonts w:ascii="Times New Roman" w:hAnsi="Times New Roman"/>
          <w:b/>
        </w:rPr>
        <w:t>§ 722 odst.1);</w:t>
      </w:r>
    </w:p>
    <w:p w:rsidR="00B36D82" w:rsidRPr="003E05FD" w:rsidRDefault="005C610A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</w:t>
      </w:r>
      <w:r w:rsidR="00B36D82" w:rsidRPr="003E05FD">
        <w:rPr>
          <w:rFonts w:ascii="Times New Roman" w:hAnsi="Times New Roman"/>
          <w:b/>
        </w:rPr>
        <w:t xml:space="preserve"> </w:t>
      </w:r>
    </w:p>
    <w:p w:rsidR="0041425F" w:rsidRPr="003E05FD" w:rsidRDefault="0041425F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  <w:b/>
          <w:u w:val="single"/>
        </w:rPr>
      </w:pPr>
    </w:p>
    <w:p w:rsidR="00B954D1" w:rsidRDefault="00B36D82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  <w:b/>
          <w:u w:val="single"/>
        </w:rPr>
      </w:pPr>
      <w:r w:rsidRPr="00B36D82">
        <w:rPr>
          <w:rFonts w:ascii="Times New Roman" w:hAnsi="Times New Roman"/>
          <w:b/>
          <w:u w:val="single"/>
        </w:rPr>
        <w:t xml:space="preserve">Přímo ve zvláštních ustanoveních o bytovém  družstvu </w:t>
      </w:r>
      <w:r w:rsidR="00B954D1">
        <w:rPr>
          <w:rFonts w:ascii="Times New Roman" w:hAnsi="Times New Roman"/>
          <w:b/>
          <w:u w:val="single"/>
        </w:rPr>
        <w:t xml:space="preserve">v ZOK </w:t>
      </w:r>
    </w:p>
    <w:p w:rsidR="00445A65" w:rsidRDefault="00B36D82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  <w:b/>
          <w:u w:val="single"/>
        </w:rPr>
      </w:pPr>
      <w:r w:rsidRPr="00B954D1">
        <w:rPr>
          <w:rFonts w:ascii="Times New Roman" w:hAnsi="Times New Roman"/>
          <w:b/>
        </w:rPr>
        <w:t xml:space="preserve">dochází </w:t>
      </w:r>
      <w:r w:rsidR="00445A65" w:rsidRPr="00B954D1">
        <w:rPr>
          <w:rFonts w:ascii="Times New Roman" w:hAnsi="Times New Roman"/>
          <w:b/>
        </w:rPr>
        <w:t xml:space="preserve">ke změnám, z nichž jsou některé sice jen zpřesňující, </w:t>
      </w:r>
      <w:r w:rsidR="00BF4BF1" w:rsidRPr="00B954D1">
        <w:rPr>
          <w:rFonts w:ascii="Times New Roman" w:hAnsi="Times New Roman"/>
          <w:b/>
        </w:rPr>
        <w:t xml:space="preserve">avšak </w:t>
      </w:r>
      <w:r w:rsidR="00445A65" w:rsidRPr="00B954D1">
        <w:rPr>
          <w:rFonts w:ascii="Times New Roman" w:hAnsi="Times New Roman"/>
          <w:b/>
        </w:rPr>
        <w:t>některé jsou  zcela zásadní povahy</w:t>
      </w:r>
      <w:r w:rsidR="0027471D" w:rsidRPr="00B954D1">
        <w:rPr>
          <w:rFonts w:ascii="Times New Roman" w:hAnsi="Times New Roman"/>
          <w:b/>
        </w:rPr>
        <w:t xml:space="preserve">, což se týká také právní úpravy  nájmu družstevního bytu  </w:t>
      </w:r>
      <w:r w:rsidR="0027471D" w:rsidRPr="00B954D1">
        <w:rPr>
          <w:rFonts w:ascii="Times New Roman" w:hAnsi="Times New Roman"/>
        </w:rPr>
        <w:t xml:space="preserve">(vše s účinností </w:t>
      </w:r>
      <w:r w:rsidR="0027471D" w:rsidRPr="0027471D">
        <w:rPr>
          <w:rFonts w:ascii="Times New Roman" w:hAnsi="Times New Roman"/>
          <w:u w:val="single"/>
        </w:rPr>
        <w:t>již od 1.7. 2020)</w:t>
      </w:r>
      <w:r w:rsidR="0027471D">
        <w:rPr>
          <w:rFonts w:ascii="Times New Roman" w:hAnsi="Times New Roman"/>
          <w:b/>
          <w:u w:val="single"/>
        </w:rPr>
        <w:t>:</w:t>
      </w:r>
    </w:p>
    <w:p w:rsidR="006C4A99" w:rsidRDefault="006C4A99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  <w:b/>
          <w:u w:val="single"/>
        </w:rPr>
      </w:pPr>
    </w:p>
    <w:p w:rsidR="00BF4BF1" w:rsidRDefault="00445A65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</w:rPr>
      </w:pPr>
      <w:r w:rsidRPr="00BF4BF1">
        <w:rPr>
          <w:rFonts w:ascii="Times New Roman" w:hAnsi="Times New Roman"/>
          <w:b/>
        </w:rPr>
        <w:t xml:space="preserve">§ 731 odst. </w:t>
      </w:r>
      <w:r w:rsidR="00BF4BF1" w:rsidRPr="00BF4BF1">
        <w:rPr>
          <w:rFonts w:ascii="Times New Roman" w:hAnsi="Times New Roman"/>
          <w:b/>
        </w:rPr>
        <w:t>2</w:t>
      </w:r>
      <w:r w:rsidRPr="00BF4BF1">
        <w:rPr>
          <w:rFonts w:ascii="Times New Roman" w:hAnsi="Times New Roman"/>
          <w:b/>
        </w:rPr>
        <w:t xml:space="preserve"> – </w:t>
      </w:r>
      <w:r w:rsidRPr="00BF4BF1">
        <w:rPr>
          <w:rFonts w:ascii="Times New Roman" w:hAnsi="Times New Roman"/>
        </w:rPr>
        <w:t>nový požadavek kvalifikované většiny hlasů pro změnu úpravy náležitostí stanov BD uvedených v</w:t>
      </w:r>
      <w:r w:rsidR="00D408E6">
        <w:rPr>
          <w:rFonts w:ascii="Times New Roman" w:hAnsi="Times New Roman"/>
        </w:rPr>
        <w:t xml:space="preserve"> § 731 </w:t>
      </w:r>
      <w:r w:rsidRPr="00BF4BF1">
        <w:rPr>
          <w:rFonts w:ascii="Times New Roman" w:hAnsi="Times New Roman"/>
        </w:rPr>
        <w:t> odst. 1 písm</w:t>
      </w:r>
      <w:r w:rsidR="00BF4BF1">
        <w:rPr>
          <w:rFonts w:ascii="Times New Roman" w:hAnsi="Times New Roman"/>
        </w:rPr>
        <w:t>.</w:t>
      </w:r>
      <w:r w:rsidRPr="00BF4BF1">
        <w:rPr>
          <w:rFonts w:ascii="Times New Roman" w:hAnsi="Times New Roman"/>
        </w:rPr>
        <w:t xml:space="preserve"> a)</w:t>
      </w:r>
      <w:r w:rsidR="00BF4BF1" w:rsidRPr="00BF4BF1">
        <w:rPr>
          <w:rFonts w:ascii="Times New Roman" w:hAnsi="Times New Roman"/>
        </w:rPr>
        <w:t>, tedy pro změnu ustanovení stanov o podmínkách,  za kterých vznikne členovi BD  právo na uzavření smlouvy o nájmu družstevního bytu;</w:t>
      </w:r>
    </w:p>
    <w:p w:rsidR="006C4A99" w:rsidRPr="00BF4BF1" w:rsidRDefault="006C4A99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</w:rPr>
      </w:pPr>
    </w:p>
    <w:p w:rsidR="00D408E6" w:rsidRDefault="00E70669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</w:rPr>
      </w:pPr>
      <w:r w:rsidRPr="00BF4BF1">
        <w:rPr>
          <w:rFonts w:ascii="Times New Roman" w:hAnsi="Times New Roman"/>
        </w:rPr>
        <w:t xml:space="preserve"> </w:t>
      </w:r>
      <w:r w:rsidR="00BF4BF1" w:rsidRPr="00BF4BF1">
        <w:rPr>
          <w:rFonts w:ascii="Times New Roman" w:hAnsi="Times New Roman"/>
          <w:b/>
        </w:rPr>
        <w:t xml:space="preserve">§ 732 </w:t>
      </w:r>
      <w:r w:rsidR="00BF4BF1">
        <w:rPr>
          <w:rFonts w:ascii="Times New Roman" w:hAnsi="Times New Roman"/>
          <w:b/>
        </w:rPr>
        <w:t xml:space="preserve">(navazuje na § 731 odst.2) </w:t>
      </w:r>
      <w:r w:rsidR="00D408E6">
        <w:rPr>
          <w:rFonts w:ascii="Times New Roman" w:hAnsi="Times New Roman"/>
          <w:b/>
        </w:rPr>
        <w:t xml:space="preserve"> </w:t>
      </w:r>
      <w:r w:rsidR="00BF4BF1">
        <w:rPr>
          <w:rFonts w:ascii="Times New Roman" w:hAnsi="Times New Roman"/>
        </w:rPr>
        <w:t xml:space="preserve"> umožňuje členovi, jehož souhlas se vyžaduje podle § 731 odst. 2, aby</w:t>
      </w:r>
      <w:r w:rsidR="00D408E6">
        <w:rPr>
          <w:rFonts w:ascii="Times New Roman" w:hAnsi="Times New Roman"/>
        </w:rPr>
        <w:t xml:space="preserve"> tento souhlas projevil písemně nebo jiným vhodným způsobem  určeným ve stanovách a doručil jej nejpozději  do 7 dnů ode dne konání členské schůze </w:t>
      </w:r>
      <w:r w:rsidR="006E1DB3">
        <w:rPr>
          <w:rFonts w:ascii="Times New Roman" w:hAnsi="Times New Roman"/>
        </w:rPr>
        <w:t>(</w:t>
      </w:r>
      <w:r w:rsidR="00D408E6">
        <w:rPr>
          <w:rFonts w:ascii="Times New Roman" w:hAnsi="Times New Roman"/>
        </w:rPr>
        <w:t>dosavadní znění § 732 o zvýšení základného členského vkladu doplatkem člena v BD se zrušuje</w:t>
      </w:r>
      <w:r w:rsidR="006E1DB3">
        <w:rPr>
          <w:rFonts w:ascii="Times New Roman" w:hAnsi="Times New Roman"/>
        </w:rPr>
        <w:t xml:space="preserve">, </w:t>
      </w:r>
      <w:r w:rsidR="00D408E6">
        <w:rPr>
          <w:rFonts w:ascii="Times New Roman" w:hAnsi="Times New Roman"/>
        </w:rPr>
        <w:t>takže se použij</w:t>
      </w:r>
      <w:r w:rsidR="006E1DB3">
        <w:rPr>
          <w:rFonts w:ascii="Times New Roman" w:hAnsi="Times New Roman"/>
        </w:rPr>
        <w:t>í</w:t>
      </w:r>
      <w:r w:rsidR="00D408E6">
        <w:rPr>
          <w:rFonts w:ascii="Times New Roman" w:hAnsi="Times New Roman"/>
        </w:rPr>
        <w:t xml:space="preserve"> </w:t>
      </w:r>
      <w:r w:rsidR="006E1DB3">
        <w:rPr>
          <w:rFonts w:ascii="Times New Roman" w:hAnsi="Times New Roman"/>
        </w:rPr>
        <w:t xml:space="preserve">novelizovaná </w:t>
      </w:r>
      <w:r w:rsidR="00D408E6">
        <w:rPr>
          <w:rFonts w:ascii="Times New Roman" w:hAnsi="Times New Roman"/>
        </w:rPr>
        <w:t xml:space="preserve">ustanovení § 566, § 567 a </w:t>
      </w:r>
      <w:r w:rsidR="006E1DB3">
        <w:rPr>
          <w:rFonts w:ascii="Times New Roman" w:hAnsi="Times New Roman"/>
        </w:rPr>
        <w:t xml:space="preserve">nový </w:t>
      </w:r>
      <w:r w:rsidR="00D408E6">
        <w:rPr>
          <w:rFonts w:ascii="Times New Roman" w:hAnsi="Times New Roman"/>
        </w:rPr>
        <w:t>§ 567a);</w:t>
      </w:r>
    </w:p>
    <w:p w:rsidR="006C4A99" w:rsidRDefault="006C4A99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</w:rPr>
      </w:pPr>
    </w:p>
    <w:p w:rsidR="00445A65" w:rsidRDefault="00D408E6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</w:rPr>
      </w:pPr>
      <w:r w:rsidRPr="00BF4BF1">
        <w:rPr>
          <w:rFonts w:ascii="Times New Roman" w:hAnsi="Times New Roman"/>
          <w:b/>
        </w:rPr>
        <w:t xml:space="preserve"> </w:t>
      </w:r>
      <w:r w:rsidR="00445A65" w:rsidRPr="00BF4BF1">
        <w:rPr>
          <w:rFonts w:ascii="Times New Roman" w:hAnsi="Times New Roman"/>
          <w:b/>
        </w:rPr>
        <w:t>733 odst. 1</w:t>
      </w:r>
      <w:r w:rsidR="00445A65" w:rsidRPr="00BF4BF1">
        <w:rPr>
          <w:rFonts w:ascii="Times New Roman" w:hAnsi="Times New Roman"/>
        </w:rPr>
        <w:t xml:space="preserve"> – (pouze zpřesnění v odkazu na § 572 odst.1, pokud jde o smlouvu o dalším členském vkladu)</w:t>
      </w:r>
      <w:r>
        <w:rPr>
          <w:rFonts w:ascii="Times New Roman" w:hAnsi="Times New Roman"/>
        </w:rPr>
        <w:t>;</w:t>
      </w:r>
    </w:p>
    <w:p w:rsidR="009917B8" w:rsidRPr="00BF4BF1" w:rsidRDefault="009917B8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</w:rPr>
      </w:pPr>
    </w:p>
    <w:p w:rsidR="006E1DB3" w:rsidRDefault="00445A65" w:rsidP="006E1DB3">
      <w:pPr>
        <w:pStyle w:val="Barevnseznamzvraznn11"/>
        <w:spacing w:line="240" w:lineRule="auto"/>
        <w:ind w:left="0" w:firstLine="0"/>
        <w:rPr>
          <w:rFonts w:ascii="Times New Roman" w:hAnsi="Times New Roman"/>
          <w:i/>
        </w:rPr>
      </w:pPr>
      <w:r w:rsidRPr="00BF4BF1">
        <w:rPr>
          <w:rFonts w:ascii="Times New Roman" w:hAnsi="Times New Roman"/>
          <w:b/>
        </w:rPr>
        <w:t>§ 734 odst. 1</w:t>
      </w:r>
      <w:r w:rsidR="00717751">
        <w:rPr>
          <w:rFonts w:ascii="Times New Roman" w:hAnsi="Times New Roman"/>
          <w:b/>
        </w:rPr>
        <w:t xml:space="preserve"> </w:t>
      </w:r>
      <w:r w:rsidR="0041425F" w:rsidRPr="00BF4BF1">
        <w:rPr>
          <w:rFonts w:ascii="Times New Roman" w:hAnsi="Times New Roman"/>
          <w:b/>
        </w:rPr>
        <w:t xml:space="preserve">- </w:t>
      </w:r>
      <w:r w:rsidRPr="00BF4BF1">
        <w:rPr>
          <w:rFonts w:ascii="Times New Roman" w:hAnsi="Times New Roman"/>
        </w:rPr>
        <w:t xml:space="preserve"> v úvodní větě se zpřesňuje ustanovení tak, aby bylo jednoznačné, že důvody pro vyloučení člena z</w:t>
      </w:r>
      <w:r w:rsidR="006E1DB3">
        <w:rPr>
          <w:rFonts w:ascii="Times New Roman" w:hAnsi="Times New Roman"/>
        </w:rPr>
        <w:t> </w:t>
      </w:r>
      <w:r w:rsidRPr="00BF4BF1">
        <w:rPr>
          <w:rFonts w:ascii="Times New Roman" w:hAnsi="Times New Roman"/>
        </w:rPr>
        <w:t>BD</w:t>
      </w:r>
      <w:r w:rsidR="006E1DB3">
        <w:rPr>
          <w:rFonts w:ascii="Times New Roman" w:hAnsi="Times New Roman"/>
        </w:rPr>
        <w:t xml:space="preserve">, který je nájemcem družstevního bytu, </w:t>
      </w:r>
      <w:r w:rsidRPr="00BF4BF1">
        <w:rPr>
          <w:rFonts w:ascii="Times New Roman" w:hAnsi="Times New Roman"/>
        </w:rPr>
        <w:t xml:space="preserve"> jsou dalšími</w:t>
      </w:r>
      <w:r w:rsidR="006E1DB3">
        <w:rPr>
          <w:rFonts w:ascii="Times New Roman" w:hAnsi="Times New Roman"/>
        </w:rPr>
        <w:t xml:space="preserve"> (zvláštními)</w:t>
      </w:r>
      <w:r w:rsidRPr="00BF4BF1">
        <w:rPr>
          <w:rFonts w:ascii="Times New Roman" w:hAnsi="Times New Roman"/>
        </w:rPr>
        <w:t xml:space="preserve"> důvody pro vyloučení, kromě důvodů společných pro všechny typy družstev v § 614</w:t>
      </w:r>
      <w:r w:rsidR="0041425F" w:rsidRPr="00BF4BF1">
        <w:rPr>
          <w:rFonts w:ascii="Times New Roman" w:hAnsi="Times New Roman"/>
        </w:rPr>
        <w:t xml:space="preserve"> ZOK</w:t>
      </w:r>
      <w:r w:rsidR="006E1DB3">
        <w:rPr>
          <w:rFonts w:ascii="Times New Roman" w:hAnsi="Times New Roman"/>
        </w:rPr>
        <w:t xml:space="preserve">; </w:t>
      </w:r>
      <w:r w:rsidR="006E1DB3" w:rsidRPr="00EB3EA4">
        <w:rPr>
          <w:rFonts w:ascii="Times New Roman" w:hAnsi="Times New Roman"/>
          <w:i/>
        </w:rPr>
        <w:t>(pozn.: j</w:t>
      </w:r>
      <w:r w:rsidR="00EB3EA4">
        <w:rPr>
          <w:rFonts w:ascii="Times New Roman" w:hAnsi="Times New Roman"/>
          <w:i/>
        </w:rPr>
        <w:t>inak také BD j</w:t>
      </w:r>
      <w:r w:rsidR="006E1DB3" w:rsidRPr="00EB3EA4">
        <w:rPr>
          <w:rFonts w:ascii="Times New Roman" w:hAnsi="Times New Roman"/>
          <w:i/>
        </w:rPr>
        <w:t>e povinno postupovat při vylučování člena  z BD podle obecných ustanovení o družstvu v § 614 až § 622 ZOK, z nichž § 618 , § 620 odst. 1 písm. b) a § 621 byly dílčím způsobem zpřesněny touto novelou</w:t>
      </w:r>
      <w:r w:rsidR="00EB3EA4">
        <w:rPr>
          <w:rFonts w:ascii="Times New Roman" w:hAnsi="Times New Roman"/>
          <w:i/>
        </w:rPr>
        <w:t>)</w:t>
      </w:r>
      <w:r w:rsidR="006E1DB3" w:rsidRPr="00EB3EA4">
        <w:rPr>
          <w:rFonts w:ascii="Times New Roman" w:hAnsi="Times New Roman"/>
          <w:i/>
        </w:rPr>
        <w:t xml:space="preserve">; </w:t>
      </w:r>
    </w:p>
    <w:p w:rsidR="006C4A99" w:rsidRDefault="006C4A99" w:rsidP="006E1DB3">
      <w:pPr>
        <w:pStyle w:val="Barevnseznamzvraznn11"/>
        <w:spacing w:line="240" w:lineRule="auto"/>
        <w:ind w:left="0" w:firstLine="0"/>
        <w:rPr>
          <w:rFonts w:ascii="Times New Roman" w:hAnsi="Times New Roman"/>
          <w:i/>
        </w:rPr>
      </w:pPr>
    </w:p>
    <w:p w:rsidR="006E1DB3" w:rsidRDefault="00445A65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</w:rPr>
      </w:pPr>
      <w:r w:rsidRPr="00BF4BF1">
        <w:rPr>
          <w:rFonts w:ascii="Times New Roman" w:hAnsi="Times New Roman"/>
          <w:b/>
        </w:rPr>
        <w:t>§ 736</w:t>
      </w:r>
      <w:r w:rsidRPr="00BF4BF1">
        <w:rPr>
          <w:rFonts w:ascii="Times New Roman" w:hAnsi="Times New Roman"/>
        </w:rPr>
        <w:t xml:space="preserve"> – doplnění</w:t>
      </w:r>
      <w:r w:rsidR="006E1DB3">
        <w:rPr>
          <w:rFonts w:ascii="Times New Roman" w:hAnsi="Times New Roman"/>
        </w:rPr>
        <w:t>m</w:t>
      </w:r>
      <w:r w:rsidRPr="00BF4BF1">
        <w:rPr>
          <w:rFonts w:ascii="Times New Roman" w:hAnsi="Times New Roman"/>
        </w:rPr>
        <w:t xml:space="preserve"> nového odst. 3, se </w:t>
      </w:r>
      <w:r w:rsidR="006E1DB3">
        <w:rPr>
          <w:rFonts w:ascii="Times New Roman" w:hAnsi="Times New Roman"/>
        </w:rPr>
        <w:t>výslovně odkazuje na použití také § 601 odst. 1</w:t>
      </w:r>
      <w:r w:rsidR="0041425F" w:rsidRPr="00BF4BF1">
        <w:rPr>
          <w:rFonts w:ascii="Times New Roman" w:hAnsi="Times New Roman"/>
        </w:rPr>
        <w:t xml:space="preserve">, </w:t>
      </w:r>
      <w:r w:rsidR="006E1DB3">
        <w:rPr>
          <w:rFonts w:ascii="Times New Roman" w:hAnsi="Times New Roman"/>
        </w:rPr>
        <w:t>podle něhož převodce družstevního podílu  ručí za dluhy, které jsou (s převedeným) družstevním podílem spojeny;</w:t>
      </w:r>
    </w:p>
    <w:p w:rsidR="006C4A99" w:rsidRDefault="006C4A99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</w:rPr>
      </w:pPr>
    </w:p>
    <w:p w:rsidR="009A61AA" w:rsidRDefault="00252E2D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7619A1" w:rsidRPr="005808AC">
        <w:rPr>
          <w:rFonts w:ascii="Times New Roman" w:hAnsi="Times New Roman"/>
          <w:b/>
          <w:u w:val="single"/>
        </w:rPr>
        <w:t xml:space="preserve">§ 741, včetně </w:t>
      </w:r>
      <w:r w:rsidR="009A61AA">
        <w:rPr>
          <w:rFonts w:ascii="Times New Roman" w:hAnsi="Times New Roman"/>
          <w:b/>
          <w:u w:val="single"/>
        </w:rPr>
        <w:t>nadpisu</w:t>
      </w:r>
      <w:r w:rsidR="007619A1" w:rsidRPr="005808AC">
        <w:rPr>
          <w:rFonts w:ascii="Times New Roman" w:hAnsi="Times New Roman"/>
          <w:b/>
          <w:u w:val="single"/>
        </w:rPr>
        <w:t xml:space="preserve"> nad označením § 741,  představuje stěžejní  a zásadní změnu, jíž se </w:t>
      </w:r>
      <w:r w:rsidR="000D677C">
        <w:rPr>
          <w:rFonts w:ascii="Times New Roman" w:hAnsi="Times New Roman"/>
          <w:b/>
          <w:u w:val="single"/>
        </w:rPr>
        <w:t xml:space="preserve">v podstatě </w:t>
      </w:r>
      <w:r w:rsidR="007619A1" w:rsidRPr="005808AC">
        <w:rPr>
          <w:rFonts w:ascii="Times New Roman" w:hAnsi="Times New Roman"/>
          <w:b/>
          <w:u w:val="single"/>
        </w:rPr>
        <w:t>podřizuje nájem družstevního bytu obecnému nájmu bytu v občanském zákoníku</w:t>
      </w:r>
      <w:r w:rsidR="007619A1">
        <w:rPr>
          <w:rFonts w:ascii="Times New Roman" w:hAnsi="Times New Roman"/>
        </w:rPr>
        <w:t xml:space="preserve"> (spolu se zrušením § 2240  a § 2241 </w:t>
      </w:r>
      <w:r w:rsidR="009A61AA">
        <w:rPr>
          <w:rFonts w:ascii="Times New Roman" w:hAnsi="Times New Roman"/>
        </w:rPr>
        <w:t>OZ</w:t>
      </w:r>
      <w:r w:rsidR="009A61AA" w:rsidRPr="000D677C">
        <w:rPr>
          <w:rFonts w:ascii="Times New Roman" w:hAnsi="Times New Roman"/>
          <w:b/>
        </w:rPr>
        <w:t xml:space="preserve">), a to </w:t>
      </w:r>
      <w:r w:rsidRPr="000D677C">
        <w:rPr>
          <w:rFonts w:ascii="Times New Roman" w:hAnsi="Times New Roman"/>
          <w:b/>
        </w:rPr>
        <w:t>až na výjimku</w:t>
      </w:r>
      <w:r>
        <w:rPr>
          <w:rFonts w:ascii="Times New Roman" w:hAnsi="Times New Roman"/>
        </w:rPr>
        <w:t xml:space="preserve"> podle nově vloženého odst. </w:t>
      </w:r>
      <w:r w:rsidR="009A61AA">
        <w:rPr>
          <w:rFonts w:ascii="Times New Roman" w:hAnsi="Times New Roman"/>
        </w:rPr>
        <w:t xml:space="preserve">2 v § 744  </w:t>
      </w:r>
      <w:r>
        <w:rPr>
          <w:rFonts w:ascii="Times New Roman" w:hAnsi="Times New Roman"/>
        </w:rPr>
        <w:t xml:space="preserve">ZOK, </w:t>
      </w:r>
      <w:r w:rsidR="00F2400B">
        <w:rPr>
          <w:rFonts w:ascii="Times New Roman" w:hAnsi="Times New Roman"/>
        </w:rPr>
        <w:t xml:space="preserve">který stanoví, že </w:t>
      </w:r>
      <w:r w:rsidR="00E70669" w:rsidRPr="000D677C">
        <w:rPr>
          <w:rFonts w:ascii="Times New Roman" w:hAnsi="Times New Roman"/>
          <w:b/>
        </w:rPr>
        <w:t xml:space="preserve"> stanovy BD urč</w:t>
      </w:r>
      <w:r w:rsidRPr="000D677C">
        <w:rPr>
          <w:rFonts w:ascii="Times New Roman" w:hAnsi="Times New Roman"/>
          <w:b/>
        </w:rPr>
        <w:t>í</w:t>
      </w:r>
      <w:r w:rsidR="00E70669" w:rsidRPr="000D677C">
        <w:rPr>
          <w:rFonts w:ascii="Times New Roman" w:hAnsi="Times New Roman"/>
          <w:b/>
        </w:rPr>
        <w:t xml:space="preserve"> rozsah běžné údržby a drobných oprav</w:t>
      </w:r>
      <w:r w:rsidR="00E70669">
        <w:rPr>
          <w:rFonts w:ascii="Times New Roman" w:hAnsi="Times New Roman"/>
        </w:rPr>
        <w:t xml:space="preserve"> souvisejících s užíváním družstevního bytu </w:t>
      </w:r>
      <w:r w:rsidR="00E70669" w:rsidRPr="00F2400B">
        <w:rPr>
          <w:rFonts w:ascii="Times New Roman" w:hAnsi="Times New Roman"/>
          <w:b/>
        </w:rPr>
        <w:t>a okolnost</w:t>
      </w:r>
      <w:r w:rsidR="00F2400B" w:rsidRPr="00F2400B">
        <w:rPr>
          <w:rFonts w:ascii="Times New Roman" w:hAnsi="Times New Roman"/>
          <w:b/>
        </w:rPr>
        <w:t>i</w:t>
      </w:r>
      <w:r w:rsidR="00E70669" w:rsidRPr="00F2400B">
        <w:rPr>
          <w:rFonts w:ascii="Times New Roman" w:hAnsi="Times New Roman"/>
          <w:b/>
        </w:rPr>
        <w:t>, za nichž lze stavebně upravovat družstevní byt a dům</w:t>
      </w:r>
      <w:r w:rsidR="000D677C" w:rsidRPr="00F2400B">
        <w:rPr>
          <w:rFonts w:ascii="Times New Roman" w:hAnsi="Times New Roman"/>
          <w:b/>
        </w:rPr>
        <w:t xml:space="preserve">. </w:t>
      </w:r>
      <w:r w:rsidRPr="00F2400B">
        <w:rPr>
          <w:rFonts w:ascii="Times New Roman" w:hAnsi="Times New Roman"/>
          <w:b/>
        </w:rPr>
        <w:t xml:space="preserve"> </w:t>
      </w:r>
    </w:p>
    <w:p w:rsidR="006C4A99" w:rsidRPr="00F2400B" w:rsidRDefault="006C4A99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  <w:b/>
        </w:rPr>
      </w:pPr>
    </w:p>
    <w:p w:rsidR="007619A1" w:rsidRDefault="00252E2D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</w:rPr>
      </w:pPr>
      <w:r w:rsidRPr="000D677C">
        <w:rPr>
          <w:rFonts w:ascii="Times New Roman" w:hAnsi="Times New Roman"/>
        </w:rPr>
        <w:t>§ 750 – další výrazná změna pro BD,</w:t>
      </w:r>
      <w:r w:rsidR="000D677C">
        <w:rPr>
          <w:rFonts w:ascii="Times New Roman" w:hAnsi="Times New Roman"/>
        </w:rPr>
        <w:t xml:space="preserve"> podle které</w:t>
      </w:r>
      <w:r>
        <w:rPr>
          <w:rFonts w:ascii="Times New Roman" w:hAnsi="Times New Roman"/>
        </w:rPr>
        <w:t xml:space="preserve">, </w:t>
      </w:r>
      <w:r w:rsidRPr="00252E2D">
        <w:rPr>
          <w:rFonts w:ascii="Times New Roman" w:hAnsi="Times New Roman"/>
          <w:b/>
        </w:rPr>
        <w:t xml:space="preserve">připustí-li to o stanovy BD, </w:t>
      </w:r>
      <w:r w:rsidR="000D677C">
        <w:rPr>
          <w:rFonts w:ascii="Times New Roman" w:hAnsi="Times New Roman"/>
          <w:b/>
        </w:rPr>
        <w:t xml:space="preserve">může BD </w:t>
      </w:r>
      <w:r w:rsidRPr="00252E2D">
        <w:rPr>
          <w:rFonts w:ascii="Times New Roman" w:hAnsi="Times New Roman"/>
          <w:b/>
        </w:rPr>
        <w:t>rozděl</w:t>
      </w:r>
      <w:r w:rsidR="000D677C">
        <w:rPr>
          <w:rFonts w:ascii="Times New Roman" w:hAnsi="Times New Roman"/>
          <w:b/>
        </w:rPr>
        <w:t>ovat</w:t>
      </w:r>
      <w:r w:rsidRPr="00252E2D">
        <w:rPr>
          <w:rFonts w:ascii="Times New Roman" w:hAnsi="Times New Roman"/>
          <w:b/>
        </w:rPr>
        <w:t xml:space="preserve"> část svého zisku a jiných vlastních zdrojů (nejvýše 33%) mezi své členy</w:t>
      </w:r>
      <w:r>
        <w:rPr>
          <w:rFonts w:ascii="Times New Roman" w:hAnsi="Times New Roman"/>
        </w:rPr>
        <w:t>, při dodržení podmínek uvedených v tomto ustanovení</w:t>
      </w:r>
      <w:r w:rsidR="000D677C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 ustanovení § 35 ZOK o možnostech vyplácení zálohy na podíl na zisku se pro BD nepoužije. </w:t>
      </w:r>
    </w:p>
    <w:p w:rsidR="001F21EC" w:rsidRDefault="001F21EC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</w:rPr>
      </w:pPr>
    </w:p>
    <w:p w:rsidR="006C4A99" w:rsidRDefault="001F21EC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</w:rPr>
      </w:pPr>
      <w:r w:rsidRPr="003034F4">
        <w:rPr>
          <w:rFonts w:ascii="Times New Roman" w:hAnsi="Times New Roman"/>
          <w:b/>
        </w:rPr>
        <w:t>V této novele</w:t>
      </w:r>
      <w:r w:rsidR="005808AC" w:rsidRPr="003034F4">
        <w:rPr>
          <w:rFonts w:ascii="Times New Roman" w:hAnsi="Times New Roman"/>
          <w:b/>
        </w:rPr>
        <w:t xml:space="preserve"> nejsou uvedena žádná přechodná </w:t>
      </w:r>
      <w:r w:rsidRPr="003034F4">
        <w:rPr>
          <w:rFonts w:ascii="Times New Roman" w:hAnsi="Times New Roman"/>
          <w:b/>
        </w:rPr>
        <w:t>ustanovení, která by uklád</w:t>
      </w:r>
      <w:r w:rsidR="005808AC" w:rsidRPr="003034F4">
        <w:rPr>
          <w:rFonts w:ascii="Times New Roman" w:hAnsi="Times New Roman"/>
          <w:b/>
        </w:rPr>
        <w:t>a</w:t>
      </w:r>
      <w:r w:rsidRPr="003034F4">
        <w:rPr>
          <w:rFonts w:ascii="Times New Roman" w:hAnsi="Times New Roman"/>
          <w:b/>
        </w:rPr>
        <w:t>la lhůtu pro při</w:t>
      </w:r>
      <w:r w:rsidR="005808AC" w:rsidRPr="003034F4">
        <w:rPr>
          <w:rFonts w:ascii="Times New Roman" w:hAnsi="Times New Roman"/>
          <w:b/>
        </w:rPr>
        <w:t xml:space="preserve">způsobení </w:t>
      </w:r>
      <w:r w:rsidRPr="003034F4">
        <w:rPr>
          <w:rFonts w:ascii="Times New Roman" w:hAnsi="Times New Roman"/>
          <w:b/>
        </w:rPr>
        <w:t xml:space="preserve"> stanov</w:t>
      </w:r>
      <w:r w:rsidR="005808AC">
        <w:rPr>
          <w:rFonts w:ascii="Times New Roman" w:hAnsi="Times New Roman"/>
        </w:rPr>
        <w:t xml:space="preserve"> družstva</w:t>
      </w:r>
      <w:r w:rsidR="003034F4">
        <w:rPr>
          <w:rFonts w:ascii="Times New Roman" w:hAnsi="Times New Roman"/>
        </w:rPr>
        <w:t xml:space="preserve"> (a tedy také </w:t>
      </w:r>
      <w:r w:rsidR="00F2400B">
        <w:rPr>
          <w:rFonts w:ascii="Times New Roman" w:hAnsi="Times New Roman"/>
        </w:rPr>
        <w:t xml:space="preserve">stanov  </w:t>
      </w:r>
      <w:r w:rsidR="003034F4">
        <w:rPr>
          <w:rFonts w:ascii="Times New Roman" w:hAnsi="Times New Roman"/>
        </w:rPr>
        <w:t>bytového družstva)</w:t>
      </w:r>
      <w:r w:rsidR="006C4A99">
        <w:rPr>
          <w:rFonts w:ascii="Times New Roman" w:hAnsi="Times New Roman"/>
        </w:rPr>
        <w:t xml:space="preserve">. </w:t>
      </w:r>
    </w:p>
    <w:p w:rsidR="009B0309" w:rsidRPr="00F2400B" w:rsidRDefault="009B0309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  <w:i/>
        </w:rPr>
      </w:pPr>
      <w:r w:rsidRPr="00F2400B">
        <w:rPr>
          <w:rFonts w:ascii="Times New Roman" w:hAnsi="Times New Roman"/>
          <w:i/>
        </w:rPr>
        <w:t xml:space="preserve"> </w:t>
      </w:r>
    </w:p>
    <w:p w:rsidR="00EB485E" w:rsidRDefault="009B0309" w:rsidP="005F3C1B">
      <w:pPr>
        <w:pStyle w:val="Barevnseznamzvraznn11"/>
        <w:spacing w:line="240" w:lineRule="auto"/>
        <w:ind w:left="0" w:firstLine="0"/>
        <w:rPr>
          <w:rFonts w:ascii="Times New Roman" w:hAnsi="Times New Roman"/>
        </w:rPr>
      </w:pPr>
      <w:r w:rsidRPr="003034F4">
        <w:rPr>
          <w:rFonts w:ascii="Times New Roman" w:hAnsi="Times New Roman"/>
          <w:b/>
        </w:rPr>
        <w:t xml:space="preserve">To však neznamená, </w:t>
      </w:r>
      <w:r w:rsidR="001F21EC" w:rsidRPr="003034F4">
        <w:rPr>
          <w:rFonts w:ascii="Times New Roman" w:hAnsi="Times New Roman"/>
          <w:b/>
        </w:rPr>
        <w:t>že by ohledně účinnosti dosavadních stanov, zůstalo vše „při starém</w:t>
      </w:r>
      <w:r w:rsidRPr="003034F4">
        <w:rPr>
          <w:rFonts w:ascii="Times New Roman" w:hAnsi="Times New Roman"/>
          <w:b/>
        </w:rPr>
        <w:t>“</w:t>
      </w:r>
      <w:r w:rsidR="001F21EC" w:rsidRPr="003034F4">
        <w:rPr>
          <w:rFonts w:ascii="Times New Roman" w:hAnsi="Times New Roman"/>
          <w:b/>
        </w:rPr>
        <w:t>.</w:t>
      </w:r>
      <w:r w:rsidR="001F21EC">
        <w:rPr>
          <w:rFonts w:ascii="Times New Roman" w:hAnsi="Times New Roman"/>
        </w:rPr>
        <w:t xml:space="preserve"> Je nepochybné, že </w:t>
      </w:r>
      <w:r>
        <w:rPr>
          <w:rFonts w:ascii="Times New Roman" w:hAnsi="Times New Roman"/>
        </w:rPr>
        <w:t xml:space="preserve">ta </w:t>
      </w:r>
      <w:r w:rsidR="001F21EC">
        <w:rPr>
          <w:rFonts w:ascii="Times New Roman" w:hAnsi="Times New Roman"/>
        </w:rPr>
        <w:t xml:space="preserve">ustanovení stanov </w:t>
      </w:r>
      <w:r w:rsidR="003034F4">
        <w:rPr>
          <w:rFonts w:ascii="Times New Roman" w:hAnsi="Times New Roman"/>
        </w:rPr>
        <w:t>družstva</w:t>
      </w:r>
      <w:r w:rsidR="001F21EC">
        <w:rPr>
          <w:rFonts w:ascii="Times New Roman" w:hAnsi="Times New Roman"/>
        </w:rPr>
        <w:t>, která by po 1.7. 2020 letošního roku  v rozporu s donuc</w:t>
      </w:r>
      <w:r>
        <w:rPr>
          <w:rFonts w:ascii="Times New Roman" w:hAnsi="Times New Roman"/>
        </w:rPr>
        <w:t>u</w:t>
      </w:r>
      <w:r w:rsidR="001F21EC">
        <w:rPr>
          <w:rFonts w:ascii="Times New Roman" w:hAnsi="Times New Roman"/>
        </w:rPr>
        <w:t xml:space="preserve">jícími ustanovením </w:t>
      </w:r>
      <w:r w:rsidR="003034F4">
        <w:rPr>
          <w:rFonts w:ascii="Times New Roman" w:hAnsi="Times New Roman"/>
        </w:rPr>
        <w:t xml:space="preserve">této </w:t>
      </w:r>
      <w:r w:rsidR="001F21EC">
        <w:rPr>
          <w:rFonts w:ascii="Times New Roman" w:hAnsi="Times New Roman"/>
        </w:rPr>
        <w:t>novely, pak ta</w:t>
      </w:r>
      <w:r>
        <w:rPr>
          <w:rFonts w:ascii="Times New Roman" w:hAnsi="Times New Roman"/>
        </w:rPr>
        <w:t>ková</w:t>
      </w:r>
      <w:r w:rsidR="001F21EC">
        <w:rPr>
          <w:rFonts w:ascii="Times New Roman" w:hAnsi="Times New Roman"/>
        </w:rPr>
        <w:t xml:space="preserve"> ustanovení stanov nelze </w:t>
      </w:r>
      <w:r>
        <w:rPr>
          <w:rFonts w:ascii="Times New Roman" w:hAnsi="Times New Roman"/>
        </w:rPr>
        <w:t xml:space="preserve">od 1.7. letošního roku </w:t>
      </w:r>
      <w:r w:rsidR="001F21EC">
        <w:rPr>
          <w:rFonts w:ascii="Times New Roman" w:hAnsi="Times New Roman"/>
        </w:rPr>
        <w:t xml:space="preserve"> použít</w:t>
      </w:r>
      <w:r w:rsidR="00B95550">
        <w:rPr>
          <w:rFonts w:ascii="Times New Roman" w:hAnsi="Times New Roman"/>
        </w:rPr>
        <w:t>.</w:t>
      </w:r>
      <w:r w:rsidR="00EB485E">
        <w:rPr>
          <w:rFonts w:ascii="Times New Roman" w:hAnsi="Times New Roman"/>
        </w:rPr>
        <w:t xml:space="preserve">  </w:t>
      </w:r>
    </w:p>
    <w:p w:rsidR="00F2627E" w:rsidRDefault="001F21EC" w:rsidP="0082537A">
      <w:pPr>
        <w:spacing w:after="0"/>
        <w:jc w:val="both"/>
        <w:rPr>
          <w:rFonts w:ascii="Times New Roman" w:hAnsi="Times New Roman"/>
        </w:rPr>
      </w:pPr>
      <w:r w:rsidRPr="00F2400B">
        <w:rPr>
          <w:rFonts w:ascii="Times New Roman" w:hAnsi="Times New Roman"/>
          <w:sz w:val="24"/>
          <w:szCs w:val="24"/>
        </w:rPr>
        <w:t xml:space="preserve">Kromě toho, pokud tato novela poskytuje nové možnosti pro úpravu některých záležitostí ve stanovách, </w:t>
      </w:r>
      <w:r w:rsidR="00EB485E" w:rsidRPr="00F2400B">
        <w:rPr>
          <w:rFonts w:ascii="Times New Roman" w:hAnsi="Times New Roman"/>
          <w:sz w:val="24"/>
          <w:szCs w:val="24"/>
        </w:rPr>
        <w:t xml:space="preserve">které dosud upraveny být nemohly – např. v bytovém družstvu rozdělování části zisku mezi členy v bytovém družstvu,  anebo v souvislostech s podřízením nájmu družstevního bytu v podstatě  ustanovením OZ o nájmu bytu určení rozsahu běžné údržby a drobných oprav souvisejících s užíváním družstevního bytu a okolností, za nichž lze stavebně upravovat družstevní byt a dům, </w:t>
      </w:r>
      <w:r w:rsidR="007E2230">
        <w:rPr>
          <w:rFonts w:ascii="Times New Roman" w:hAnsi="Times New Roman"/>
          <w:sz w:val="24"/>
          <w:szCs w:val="24"/>
        </w:rPr>
        <w:t xml:space="preserve">  </w:t>
      </w:r>
      <w:r w:rsidR="00EB485E" w:rsidRPr="00F2400B">
        <w:rPr>
          <w:rFonts w:ascii="Times New Roman" w:hAnsi="Times New Roman"/>
          <w:sz w:val="24"/>
          <w:szCs w:val="24"/>
        </w:rPr>
        <w:t xml:space="preserve">budou bytová družstva uvažovat o změnách a doplnění svých </w:t>
      </w:r>
      <w:r w:rsidR="00EB485E" w:rsidRPr="00F2400B">
        <w:rPr>
          <w:rFonts w:ascii="Times New Roman" w:hAnsi="Times New Roman"/>
          <w:b/>
          <w:sz w:val="24"/>
          <w:szCs w:val="24"/>
        </w:rPr>
        <w:t>stanov</w:t>
      </w:r>
      <w:r w:rsidR="00EB485E" w:rsidRPr="00F2400B">
        <w:rPr>
          <w:rFonts w:ascii="Times New Roman" w:hAnsi="Times New Roman"/>
          <w:sz w:val="24"/>
          <w:szCs w:val="24"/>
        </w:rPr>
        <w:t>.</w:t>
      </w:r>
      <w:r w:rsidR="00EB485E">
        <w:rPr>
          <w:rFonts w:ascii="Times New Roman" w:hAnsi="Times New Roman"/>
        </w:rPr>
        <w:t xml:space="preserve"> Kromě to</w:t>
      </w:r>
      <w:r w:rsidR="00F2627E">
        <w:rPr>
          <w:rFonts w:ascii="Times New Roman" w:hAnsi="Times New Roman"/>
        </w:rPr>
        <w:t>h</w:t>
      </w:r>
      <w:r w:rsidR="00EB485E">
        <w:rPr>
          <w:rFonts w:ascii="Times New Roman" w:hAnsi="Times New Roman"/>
        </w:rPr>
        <w:t xml:space="preserve">o by bylo vhodné projít v každém BD celé stanovy BD a posoudit, která ustanovení již nelze použít </w:t>
      </w:r>
      <w:r w:rsidR="0082537A">
        <w:rPr>
          <w:rFonts w:ascii="Times New Roman" w:hAnsi="Times New Roman"/>
        </w:rPr>
        <w:t xml:space="preserve">ode dne 1.7. 2020, pro rozpor s donucujícími ustanovením ZOK ve znění novely provedené zákonem č. 163/2020 Sb. s účinností od 1.7. 2020. </w:t>
      </w:r>
      <w:r w:rsidR="007E2230">
        <w:rPr>
          <w:rFonts w:ascii="Times New Roman" w:hAnsi="Times New Roman"/>
        </w:rPr>
        <w:t>, a je tedy nezbytné postupovat podle novelizovaných ustanovení v této novele</w:t>
      </w:r>
      <w:r w:rsidR="00717751">
        <w:rPr>
          <w:rFonts w:ascii="Times New Roman" w:hAnsi="Times New Roman"/>
        </w:rPr>
        <w:t>.</w:t>
      </w:r>
    </w:p>
    <w:p w:rsidR="002A03D8" w:rsidRPr="00B95550" w:rsidRDefault="0082537A" w:rsidP="00DC72D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V těchto záležitostech budeme také (v případné spolupráci s ostatními družstevními svazy) </w:t>
      </w:r>
      <w:r w:rsidR="00F2627E">
        <w:rPr>
          <w:rFonts w:ascii="Times New Roman" w:hAnsi="Times New Roman"/>
        </w:rPr>
        <w:t xml:space="preserve">neprodleně </w:t>
      </w:r>
      <w:r>
        <w:rPr>
          <w:rFonts w:ascii="Times New Roman" w:hAnsi="Times New Roman"/>
        </w:rPr>
        <w:t>vzájemně</w:t>
      </w:r>
      <w:r w:rsidR="00F2627E">
        <w:rPr>
          <w:rFonts w:ascii="Times New Roman" w:hAnsi="Times New Roman"/>
        </w:rPr>
        <w:t xml:space="preserve"> konzultovat, u kterých </w:t>
      </w:r>
      <w:r w:rsidR="00F2400B">
        <w:rPr>
          <w:rFonts w:ascii="Times New Roman" w:hAnsi="Times New Roman"/>
        </w:rPr>
        <w:t xml:space="preserve">(typických a běžně se vyskytujících) </w:t>
      </w:r>
      <w:r w:rsidR="00F2627E">
        <w:rPr>
          <w:rFonts w:ascii="Times New Roman" w:hAnsi="Times New Roman"/>
        </w:rPr>
        <w:t xml:space="preserve">ustanovení stanov </w:t>
      </w:r>
      <w:r w:rsidR="00F2400B">
        <w:rPr>
          <w:rFonts w:ascii="Times New Roman" w:hAnsi="Times New Roman"/>
        </w:rPr>
        <w:t xml:space="preserve">bytového </w:t>
      </w:r>
      <w:r w:rsidR="00F2627E">
        <w:rPr>
          <w:rFonts w:ascii="Times New Roman" w:hAnsi="Times New Roman"/>
        </w:rPr>
        <w:t>družstva (jednak povinných náležitostí, jednak těch, která se dále  běžně ve stanovách vyskytují), dojde k situaci, že</w:t>
      </w:r>
      <w:r w:rsidR="00F2400B">
        <w:rPr>
          <w:rFonts w:ascii="Times New Roman" w:hAnsi="Times New Roman"/>
        </w:rPr>
        <w:t xml:space="preserve"> </w:t>
      </w:r>
      <w:r w:rsidR="00F2627E">
        <w:rPr>
          <w:rFonts w:ascii="Times New Roman" w:hAnsi="Times New Roman"/>
        </w:rPr>
        <w:t xml:space="preserve"> po 1.7. 2020 (po nabytí účinnosti novely ZOK č. 163/2020 Sb.-část druhá novely)</w:t>
      </w:r>
      <w:r w:rsidR="00717751">
        <w:rPr>
          <w:rFonts w:ascii="Times New Roman" w:hAnsi="Times New Roman"/>
        </w:rPr>
        <w:t xml:space="preserve"> </w:t>
      </w:r>
      <w:r w:rsidR="00F2627E">
        <w:rPr>
          <w:rFonts w:ascii="Times New Roman" w:hAnsi="Times New Roman"/>
        </w:rPr>
        <w:t xml:space="preserve"> </w:t>
      </w:r>
      <w:proofErr w:type="spellStart"/>
      <w:r w:rsidR="00F2627E">
        <w:rPr>
          <w:rFonts w:ascii="Times New Roman" w:hAnsi="Times New Roman"/>
        </w:rPr>
        <w:t>pozbudou</w:t>
      </w:r>
      <w:proofErr w:type="spellEnd"/>
      <w:r w:rsidR="00F2627E">
        <w:rPr>
          <w:rFonts w:ascii="Times New Roman" w:hAnsi="Times New Roman"/>
        </w:rPr>
        <w:t xml:space="preserve"> </w:t>
      </w:r>
      <w:r w:rsidR="00F2400B">
        <w:rPr>
          <w:rFonts w:ascii="Times New Roman" w:hAnsi="Times New Roman"/>
        </w:rPr>
        <w:t>taková ustanovení stanov BD</w:t>
      </w:r>
      <w:r w:rsidR="00F2627E">
        <w:rPr>
          <w:rFonts w:ascii="Times New Roman" w:hAnsi="Times New Roman"/>
        </w:rPr>
        <w:t xml:space="preserve"> účinnosti</w:t>
      </w:r>
      <w:r w:rsidR="00F2400B">
        <w:rPr>
          <w:rFonts w:ascii="Times New Roman" w:hAnsi="Times New Roman"/>
        </w:rPr>
        <w:t xml:space="preserve">, </w:t>
      </w:r>
      <w:r w:rsidR="00F2627E">
        <w:rPr>
          <w:rFonts w:ascii="Times New Roman" w:hAnsi="Times New Roman"/>
        </w:rPr>
        <w:t xml:space="preserve"> a dále která novelizovaná ustanovení </w:t>
      </w:r>
      <w:r w:rsidR="00F2400B">
        <w:rPr>
          <w:rFonts w:ascii="Times New Roman" w:hAnsi="Times New Roman"/>
        </w:rPr>
        <w:t xml:space="preserve">ZOK </w:t>
      </w:r>
      <w:r w:rsidR="00F2627E">
        <w:rPr>
          <w:rFonts w:ascii="Times New Roman" w:hAnsi="Times New Roman"/>
        </w:rPr>
        <w:t>je nezbytné od 1.7. 2020 naopak v praxi družstev podle novely používat, ať jsou či nejsou náležitos</w:t>
      </w:r>
      <w:r w:rsidR="006C4A99">
        <w:rPr>
          <w:rFonts w:ascii="Times New Roman" w:hAnsi="Times New Roman"/>
        </w:rPr>
        <w:t>tí stanov.</w:t>
      </w:r>
    </w:p>
    <w:p w:rsidR="00B95550" w:rsidRDefault="002A03D8" w:rsidP="002A0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A03D8" w:rsidRPr="00A26CA3" w:rsidRDefault="002A03D8" w:rsidP="002A03D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A03D8" w:rsidRDefault="002A03D8" w:rsidP="002A03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4963BF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963BF" w:rsidRDefault="00395D8C" w:rsidP="002A03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ÚVODNÍ </w:t>
      </w:r>
      <w:r w:rsidR="002A03D8">
        <w:rPr>
          <w:rFonts w:ascii="Times New Roman" w:hAnsi="Times New Roman" w:cs="Times New Roman"/>
          <w:b/>
          <w:sz w:val="24"/>
          <w:szCs w:val="24"/>
          <w:u w:val="single"/>
        </w:rPr>
        <w:t xml:space="preserve"> RÁMCOVÁ INFORMACE </w:t>
      </w:r>
    </w:p>
    <w:p w:rsidR="002A03D8" w:rsidRDefault="002A03D8" w:rsidP="002A03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  SPOLEČENSTVÍ VLASTNÍKŮ JEDNOTEK</w:t>
      </w:r>
    </w:p>
    <w:p w:rsidR="004963BF" w:rsidRDefault="002A03D8" w:rsidP="002A03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 w:rsidR="004963BF">
        <w:rPr>
          <w:rFonts w:ascii="Times New Roman" w:hAnsi="Times New Roman" w:cs="Times New Roman"/>
          <w:b/>
          <w:sz w:val="24"/>
          <w:szCs w:val="24"/>
          <w:u w:val="single"/>
        </w:rPr>
        <w:t xml:space="preserve">NOVELIZACI PRÁVNÍ ÚPRAVY BYTOVÉHO SPOLUVLASTNICTVÍ </w:t>
      </w:r>
    </w:p>
    <w:p w:rsidR="004963BF" w:rsidRDefault="004963BF" w:rsidP="00496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 OBČANSKÉM ZÁKONÍKU</w:t>
      </w:r>
    </w:p>
    <w:p w:rsidR="00395D8C" w:rsidRDefault="00395D8C" w:rsidP="00395D8C">
      <w:pPr>
        <w:spacing w:after="0"/>
        <w:jc w:val="both"/>
        <w:rPr>
          <w:rFonts w:ascii="Times New Roman" w:hAnsi="Times New Roman"/>
          <w:b/>
          <w:i/>
        </w:rPr>
      </w:pPr>
    </w:p>
    <w:p w:rsidR="002A03D8" w:rsidRPr="00C750FA" w:rsidRDefault="002A03D8" w:rsidP="002A03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3D8" w:rsidRDefault="002A03D8" w:rsidP="004963B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01C4">
        <w:rPr>
          <w:rFonts w:ascii="Times New Roman" w:hAnsi="Times New Roman" w:cs="Times New Roman"/>
          <w:b/>
          <w:i/>
          <w:sz w:val="24"/>
          <w:szCs w:val="24"/>
        </w:rPr>
        <w:t xml:space="preserve">Jde o </w:t>
      </w:r>
      <w:r w:rsidR="004963BF">
        <w:rPr>
          <w:rFonts w:ascii="Times New Roman" w:hAnsi="Times New Roman" w:cs="Times New Roman"/>
          <w:b/>
          <w:i/>
          <w:sz w:val="24"/>
          <w:szCs w:val="24"/>
        </w:rPr>
        <w:t xml:space="preserve"> zákon č. 163/2020 Sb., který byl vydán  v březnu letošního roku a nabývá účinnosti dnem 1.7. 2020.</w:t>
      </w:r>
      <w:r w:rsidR="004963BF" w:rsidRPr="007701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963BF" w:rsidRPr="00C57022" w:rsidRDefault="00C57022" w:rsidP="004963BF">
      <w:pPr>
        <w:spacing w:after="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6C4A99">
        <w:rPr>
          <w:rFonts w:ascii="Times New Roman" w:hAnsi="Times New Roman" w:cs="Times New Roman"/>
          <w:sz w:val="24"/>
          <w:szCs w:val="24"/>
        </w:rPr>
        <w:t>J</w:t>
      </w:r>
      <w:r w:rsidR="004963BF" w:rsidRPr="006C4A99">
        <w:rPr>
          <w:rFonts w:ascii="Times New Roman" w:hAnsi="Times New Roman" w:cs="Times New Roman"/>
          <w:sz w:val="24"/>
          <w:szCs w:val="24"/>
        </w:rPr>
        <w:t>d</w:t>
      </w:r>
      <w:r w:rsidR="004963BF">
        <w:rPr>
          <w:rFonts w:ascii="Times New Roman" w:hAnsi="Times New Roman" w:cs="Times New Roman"/>
          <w:sz w:val="24"/>
          <w:szCs w:val="24"/>
        </w:rPr>
        <w:t xml:space="preserve">e o novelu občanského zákoníku, jako ČÁST PRVNÍ  v této novele OZ,  </w:t>
      </w:r>
      <w:r w:rsidR="004963BF" w:rsidRPr="00395D8C">
        <w:rPr>
          <w:rFonts w:ascii="Times New Roman" w:hAnsi="Times New Roman" w:cs="Times New Roman"/>
          <w:i/>
          <w:sz w:val="24"/>
          <w:szCs w:val="24"/>
        </w:rPr>
        <w:t>(ke které byla v Poslanecké sněmovně přidána jako část druhá také novelizace ZOK v ustanoveních o družstvu a bytovém družstvu</w:t>
      </w:r>
      <w:r w:rsidR="006C4A99">
        <w:rPr>
          <w:rFonts w:ascii="Times New Roman" w:hAnsi="Times New Roman" w:cs="Times New Roman"/>
          <w:i/>
          <w:sz w:val="24"/>
          <w:szCs w:val="24"/>
        </w:rPr>
        <w:t>).</w:t>
      </w:r>
    </w:p>
    <w:p w:rsidR="002A03D8" w:rsidRPr="004963BF" w:rsidRDefault="002A03D8" w:rsidP="004963B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36B3" w:rsidRDefault="004963BF" w:rsidP="00320300">
      <w:pPr>
        <w:spacing w:after="0"/>
        <w:jc w:val="both"/>
        <w:rPr>
          <w:rStyle w:val="h1a5"/>
          <w:rFonts w:ascii="Times New Roman" w:hAnsi="Times New Roman" w:cs="Times New Roman"/>
          <w:i w:val="0"/>
          <w:kern w:val="36"/>
          <w:sz w:val="24"/>
          <w:szCs w:val="24"/>
        </w:rPr>
      </w:pPr>
      <w:r w:rsidRPr="004963BF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No</w:t>
      </w: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v</w:t>
      </w:r>
      <w:r w:rsidRPr="004963BF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elizaci</w:t>
      </w: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</w:t>
      </w:r>
      <w:r w:rsidRPr="004963BF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právní úpravy bytového spoluvlastnictví </w:t>
      </w: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v OZ </w:t>
      </w:r>
      <w:r w:rsidRPr="004963BF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podle tohoto zákona</w:t>
      </w:r>
      <w:r w:rsidR="002A03D8" w:rsidRPr="004963BF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lze </w:t>
      </w: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(pouze s malou nadsázkou) </w:t>
      </w:r>
      <w:r w:rsidR="002A03D8" w:rsidRPr="004963BF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charakterizovat jako téměř přepracování dosavadní právní úpravy bytového spoluvlastnictví v</w:t>
      </w: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 </w:t>
      </w:r>
      <w:r w:rsidR="002A03D8" w:rsidRPr="004963BF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OZ</w:t>
      </w: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po rekodifikaci</w:t>
      </w:r>
      <w:r w:rsidR="005D36B3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. Nasvědčuje tomu nejen rozsah věcných změn a doplnění v této právní úpravě, nýbrž také hledisko kvantitativní. Z</w:t>
      </w:r>
      <w:r w:rsidR="002A03D8" w:rsidRPr="004963BF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 celkového počtu </w:t>
      </w:r>
      <w:r w:rsidR="00C57022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64</w:t>
      </w:r>
      <w:r w:rsidR="002A03D8" w:rsidRPr="004963BF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paragrafů ustanovení  OZ o bytovém spoluvlastnictví,  se novelizace v zákoně </w:t>
      </w:r>
      <w:r w:rsidR="002A03D8" w:rsidRPr="004963BF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u w:val="single"/>
          <w:specVanish w:val="0"/>
        </w:rPr>
        <w:t>č. 163/2020 Sb</w:t>
      </w:r>
      <w:r w:rsidR="002A03D8" w:rsidRPr="004963BF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. týká celkem cca čtyřiceti paragrafů</w:t>
      </w:r>
      <w:r w:rsidR="005D36B3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, </w:t>
      </w:r>
      <w:r w:rsidR="002A03D8" w:rsidRPr="004963BF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a dále jsou stanoveny tři zvláštní body přechodných ustanovení k této novelizaci ustanovení OZ  o bytovém spoluvlastnictví. </w:t>
      </w:r>
    </w:p>
    <w:p w:rsidR="002248EA" w:rsidRDefault="002A03D8" w:rsidP="004C658B">
      <w:pPr>
        <w:spacing w:after="0"/>
        <w:jc w:val="both"/>
        <w:rPr>
          <w:rStyle w:val="h1a5"/>
          <w:rFonts w:ascii="Times New Roman" w:hAnsi="Times New Roman" w:cs="Times New Roman"/>
          <w:i w:val="0"/>
          <w:kern w:val="36"/>
          <w:sz w:val="24"/>
          <w:szCs w:val="24"/>
        </w:rPr>
      </w:pPr>
      <w:r w:rsidRPr="00D6468B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V rámci této novely OZ  se také</w:t>
      </w:r>
      <w:r w:rsidR="005D36B3" w:rsidRPr="00D6468B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</w:t>
      </w:r>
      <w:r w:rsidR="002248EA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</w:t>
      </w:r>
      <w:r w:rsidR="005D36B3" w:rsidRPr="00D6468B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( mimo novelizaci ustanovení o bytovém spoluvlastnictví</w:t>
      </w:r>
      <w:r w:rsidR="00D6468B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)</w:t>
      </w:r>
      <w:r w:rsidR="005D36B3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</w:t>
      </w:r>
      <w:r w:rsidR="002248EA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- </w:t>
      </w:r>
      <w:r w:rsidRPr="004963BF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do ustanovení OZ </w:t>
      </w:r>
      <w:r w:rsidR="005D36B3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o podílovém spoluvlastnictví </w:t>
      </w:r>
      <w:r w:rsidR="005D36B3" w:rsidRPr="00D6468B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v podstatě  </w:t>
      </w:r>
      <w:r w:rsidRPr="00D6468B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navrací právní úprava předkupního</w:t>
      </w:r>
      <w:r w:rsidRPr="004963BF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</w:t>
      </w:r>
      <w:r w:rsidRPr="00D6468B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práva</w:t>
      </w:r>
      <w:r w:rsidR="005D36B3" w:rsidRPr="00D6468B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>, jaká byla uvedena</w:t>
      </w:r>
      <w:r w:rsidRPr="00D6468B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 v ustanoveních OZ o podílovém spoluvlastnictví </w:t>
      </w:r>
      <w:r w:rsidR="005D36B3" w:rsidRPr="00D6468B">
        <w:rPr>
          <w:rStyle w:val="h1a5"/>
          <w:rFonts w:ascii="Times New Roman" w:hAnsi="Times New Roman" w:cs="Times New Roman"/>
          <w:b/>
          <w:i w:val="0"/>
          <w:kern w:val="36"/>
          <w:sz w:val="24"/>
          <w:szCs w:val="24"/>
          <w:specVanish w:val="0"/>
        </w:rPr>
        <w:t xml:space="preserve">při rekodifikaci soukromého práva </w:t>
      </w:r>
      <w:r w:rsidR="005D36B3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(a byla </w:t>
      </w:r>
      <w:r w:rsidRPr="004963BF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od 1.1. 2014 do 31.12. 201,  byla změněna novelou OZ, provedenou zákonem č. 460/2016 Sb.- u předkupního práva s účinností od 1.1. 2018). </w:t>
      </w:r>
    </w:p>
    <w:p w:rsidR="004C658B" w:rsidRDefault="005D36B3" w:rsidP="004C6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Tato současná novelizace </w:t>
      </w:r>
      <w:r w:rsidR="00D6468B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předkupního práva </w:t>
      </w:r>
      <w:r w:rsidR="002A03D8" w:rsidRPr="004963BF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má pozitivní význam také v záležitostech  předkupního práv</w:t>
      </w: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a</w:t>
      </w:r>
      <w:r w:rsidR="002A03D8" w:rsidRPr="004963BF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ve sféře bytového spoluvlastnictví, pokud je jednotka ve spoluvlastnictví dvou nebo více spoluvlastníků</w:t>
      </w: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-</w:t>
      </w:r>
      <w:r w:rsidR="002A03D8" w:rsidRPr="004963BF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zejména např. nebytová jednotka s garážovými stáními</w:t>
      </w:r>
      <w:r w:rsidR="00D6468B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. V podstatě se tím odstraní problémy </w:t>
      </w: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za situace, kdy</w:t>
      </w:r>
      <w:r w:rsidR="002A03D8" w:rsidRPr="004963BF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jeden ze spoluvlastníků</w:t>
      </w: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této nebytové jednotky </w:t>
      </w:r>
      <w:r w:rsidR="002A03D8" w:rsidRPr="004963BF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hodlá </w:t>
      </w: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převést </w:t>
      </w:r>
      <w:r w:rsidR="002A03D8" w:rsidRPr="004963BF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svůj spoluvlastnický podíl na této nebytové jednotce např. s garážovým stáním,  spolu se svojí </w:t>
      </w: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převáděnou </w:t>
      </w:r>
      <w:r w:rsidR="002A03D8" w:rsidRPr="004963BF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bytovou jednotkou na nového nabyvatele.</w:t>
      </w:r>
      <w:r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 xml:space="preserve"> </w:t>
      </w:r>
      <w:r w:rsidR="003A5D05" w:rsidRPr="009B0309">
        <w:rPr>
          <w:rFonts w:ascii="Times New Roman" w:hAnsi="Times New Roman" w:cs="Times New Roman"/>
          <w:sz w:val="24"/>
          <w:szCs w:val="24"/>
        </w:rPr>
        <w:t xml:space="preserve">Ve vztahu k bytovému spoluvlastnictví se touto změnou </w:t>
      </w:r>
      <w:r>
        <w:rPr>
          <w:rFonts w:ascii="Times New Roman" w:hAnsi="Times New Roman" w:cs="Times New Roman"/>
          <w:sz w:val="24"/>
          <w:szCs w:val="24"/>
        </w:rPr>
        <w:t>zamezí problémům, které po 1.1. 2018 vznikaly</w:t>
      </w:r>
      <w:r w:rsidR="004C658B">
        <w:rPr>
          <w:rFonts w:ascii="Times New Roman" w:hAnsi="Times New Roman" w:cs="Times New Roman"/>
          <w:sz w:val="24"/>
          <w:szCs w:val="24"/>
        </w:rPr>
        <w:t xml:space="preserve"> při převodu bytových jednotek v případě, že vlastník bytové jednotky logicky chtěl převádět také svůj spoluvlastnický podíl na nebytové jednotce (např. halové garáži s vyznačeními stáními</w:t>
      </w:r>
      <w:r w:rsidR="00D6468B">
        <w:rPr>
          <w:rFonts w:ascii="Times New Roman" w:hAnsi="Times New Roman" w:cs="Times New Roman"/>
          <w:sz w:val="24"/>
          <w:szCs w:val="24"/>
        </w:rPr>
        <w:t>, pokud byla vymezena jako jednotka</w:t>
      </w:r>
      <w:r w:rsidR="004C658B">
        <w:rPr>
          <w:rFonts w:ascii="Times New Roman" w:hAnsi="Times New Roman" w:cs="Times New Roman"/>
          <w:sz w:val="24"/>
          <w:szCs w:val="24"/>
        </w:rPr>
        <w:t>), kde měl garážové stání. Nadále již nevznikne povinnost nabídnout spoluvlastnický podíl na této nebytové jednotce ke koupi ostatním jejím spoluvlastníkům.</w:t>
      </w:r>
      <w:r w:rsidR="003A5D05" w:rsidRPr="009B0309">
        <w:rPr>
          <w:rFonts w:ascii="Times New Roman" w:hAnsi="Times New Roman" w:cs="Times New Roman"/>
          <w:sz w:val="24"/>
          <w:szCs w:val="24"/>
        </w:rPr>
        <w:t xml:space="preserve"> S návratem ke dříve platné úpravě tato povinnost odpadá.</w:t>
      </w:r>
    </w:p>
    <w:p w:rsidR="002248EA" w:rsidRDefault="002248EA" w:rsidP="004C65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09" w:rsidRDefault="00D6468B" w:rsidP="004C65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68B">
        <w:rPr>
          <w:rFonts w:ascii="Times New Roman" w:hAnsi="Times New Roman" w:cs="Times New Roman"/>
          <w:b/>
          <w:sz w:val="24"/>
          <w:szCs w:val="24"/>
        </w:rPr>
        <w:lastRenderedPageBreak/>
        <w:t>K samotné novelizaci právní úpravy bytového spoluvlastnictví</w:t>
      </w:r>
      <w:r w:rsidR="003A5D05" w:rsidRPr="009B0309">
        <w:rPr>
          <w:rFonts w:ascii="Times New Roman" w:hAnsi="Times New Roman" w:cs="Times New Roman"/>
          <w:sz w:val="24"/>
          <w:szCs w:val="24"/>
        </w:rPr>
        <w:t xml:space="preserve"> </w:t>
      </w:r>
      <w:r w:rsidRPr="002248EA">
        <w:rPr>
          <w:rFonts w:ascii="Times New Roman" w:hAnsi="Times New Roman" w:cs="Times New Roman"/>
          <w:b/>
          <w:sz w:val="24"/>
          <w:szCs w:val="24"/>
        </w:rPr>
        <w:t xml:space="preserve">(§§ 1158 - § </w:t>
      </w:r>
      <w:r w:rsidR="002248EA" w:rsidRPr="002248EA">
        <w:rPr>
          <w:rFonts w:ascii="Times New Roman" w:hAnsi="Times New Roman" w:cs="Times New Roman"/>
          <w:b/>
          <w:sz w:val="24"/>
          <w:szCs w:val="24"/>
        </w:rPr>
        <w:t>1221 OZ)</w:t>
      </w:r>
    </w:p>
    <w:p w:rsidR="007E2230" w:rsidRDefault="00395D8C" w:rsidP="004C6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D8C">
        <w:rPr>
          <w:rFonts w:ascii="Times New Roman" w:hAnsi="Times New Roman" w:cs="Times New Roman"/>
          <w:sz w:val="24"/>
          <w:szCs w:val="24"/>
        </w:rPr>
        <w:t xml:space="preserve">Novela </w:t>
      </w:r>
      <w:r>
        <w:rPr>
          <w:rFonts w:ascii="Times New Roman" w:hAnsi="Times New Roman" w:cs="Times New Roman"/>
          <w:sz w:val="24"/>
          <w:szCs w:val="24"/>
        </w:rPr>
        <w:t>výrazně a v řadě záležitostí také ku prospěchu věci mění a doplňuje právní úpravu bytového spoluvlastnictví již od jeho vzniku, včetně pojetí prohlášení, na jehož základě vznikne bytové spoluvlastnictví vkladem do katastru nemovitostí</w:t>
      </w:r>
      <w:r w:rsidR="007E22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2230" w:rsidRDefault="007E2230" w:rsidP="004C6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 w:rsidR="00395D8C">
        <w:rPr>
          <w:rFonts w:ascii="Times New Roman" w:hAnsi="Times New Roman" w:cs="Times New Roman"/>
          <w:sz w:val="24"/>
          <w:szCs w:val="24"/>
        </w:rPr>
        <w:t>ále se jednoznačněji upravují záležitosti, které jsou povinnými náležitostmi prohlášení a  současně, jak</w:t>
      </w:r>
      <w:r w:rsidR="00CF5709">
        <w:rPr>
          <w:rFonts w:ascii="Times New Roman" w:hAnsi="Times New Roman" w:cs="Times New Roman"/>
          <w:sz w:val="24"/>
          <w:szCs w:val="24"/>
        </w:rPr>
        <w:t xml:space="preserve">é </w:t>
      </w:r>
      <w:r w:rsidR="00395D8C">
        <w:rPr>
          <w:rFonts w:ascii="Times New Roman" w:hAnsi="Times New Roman" w:cs="Times New Roman"/>
          <w:sz w:val="24"/>
          <w:szCs w:val="24"/>
        </w:rPr>
        <w:t xml:space="preserve">náležitosti již nelze upravovat ve stanovách, nýbrž pouze </w:t>
      </w:r>
      <w:r w:rsidR="00CF570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95D8C">
        <w:rPr>
          <w:rFonts w:ascii="Times New Roman" w:hAnsi="Times New Roman" w:cs="Times New Roman"/>
          <w:sz w:val="24"/>
          <w:szCs w:val="24"/>
        </w:rPr>
        <w:t>prohlášení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2230" w:rsidRDefault="007E2230" w:rsidP="004C6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395D8C">
        <w:rPr>
          <w:rFonts w:ascii="Times New Roman" w:hAnsi="Times New Roman" w:cs="Times New Roman"/>
          <w:sz w:val="24"/>
          <w:szCs w:val="24"/>
        </w:rPr>
        <w:t>odstatně s</w:t>
      </w:r>
      <w:r w:rsidR="00CF5709">
        <w:rPr>
          <w:rFonts w:ascii="Times New Roman" w:hAnsi="Times New Roman" w:cs="Times New Roman"/>
          <w:sz w:val="24"/>
          <w:szCs w:val="24"/>
        </w:rPr>
        <w:t xml:space="preserve">rozumitelněji a jednodušeji se upravuje </w:t>
      </w:r>
      <w:r w:rsidR="00395D8C">
        <w:rPr>
          <w:rFonts w:ascii="Times New Roman" w:hAnsi="Times New Roman" w:cs="Times New Roman"/>
          <w:sz w:val="24"/>
          <w:szCs w:val="24"/>
        </w:rPr>
        <w:t>rozhodování o změnách prohlášení v těch náležitostech, které se dotýkají práv a povinností vl</w:t>
      </w:r>
      <w:r w:rsidR="00CF5709">
        <w:rPr>
          <w:rFonts w:ascii="Times New Roman" w:hAnsi="Times New Roman" w:cs="Times New Roman"/>
          <w:sz w:val="24"/>
          <w:szCs w:val="24"/>
        </w:rPr>
        <w:t xml:space="preserve">astníka </w:t>
      </w:r>
      <w:r w:rsidR="00395D8C">
        <w:rPr>
          <w:rFonts w:ascii="Times New Roman" w:hAnsi="Times New Roman" w:cs="Times New Roman"/>
          <w:sz w:val="24"/>
          <w:szCs w:val="24"/>
        </w:rPr>
        <w:t xml:space="preserve">jednotky spojených s vlastnictví jednotky, </w:t>
      </w:r>
      <w:r w:rsidR="00CF5709">
        <w:rPr>
          <w:rFonts w:ascii="Times New Roman" w:hAnsi="Times New Roman" w:cs="Times New Roman"/>
          <w:sz w:val="24"/>
          <w:szCs w:val="24"/>
        </w:rPr>
        <w:t>pokud dotčený vlastník jednotky se změnou souhlasil</w:t>
      </w:r>
      <w:r>
        <w:rPr>
          <w:rFonts w:ascii="Times New Roman" w:hAnsi="Times New Roman" w:cs="Times New Roman"/>
          <w:sz w:val="24"/>
          <w:szCs w:val="24"/>
        </w:rPr>
        <w:t>;</w:t>
      </w:r>
      <w:r w:rsidR="00CF5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230" w:rsidRDefault="007E2230" w:rsidP="004C6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5709">
        <w:rPr>
          <w:rFonts w:ascii="Times New Roman" w:hAnsi="Times New Roman" w:cs="Times New Roman"/>
          <w:sz w:val="24"/>
          <w:szCs w:val="24"/>
        </w:rPr>
        <w:t xml:space="preserve">napravují se chyby či nejasnosti uvedené dosud v působnosti shromáždění, </w:t>
      </w:r>
    </w:p>
    <w:p w:rsidR="007E2230" w:rsidRDefault="00D15701" w:rsidP="004C6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5709">
        <w:rPr>
          <w:rFonts w:ascii="Times New Roman" w:hAnsi="Times New Roman" w:cs="Times New Roman"/>
          <w:sz w:val="24"/>
          <w:szCs w:val="24"/>
        </w:rPr>
        <w:t>upřesňuje se postup pro  případy, kdy přehlasovaný člen nesouhlasí s usnesení</w:t>
      </w:r>
      <w:r w:rsidR="007E2230">
        <w:rPr>
          <w:rFonts w:ascii="Times New Roman" w:hAnsi="Times New Roman" w:cs="Times New Roman"/>
          <w:sz w:val="24"/>
          <w:szCs w:val="24"/>
        </w:rPr>
        <w:t>m</w:t>
      </w:r>
      <w:r w:rsidR="00CF5709">
        <w:rPr>
          <w:rFonts w:ascii="Times New Roman" w:hAnsi="Times New Roman" w:cs="Times New Roman"/>
          <w:sz w:val="24"/>
          <w:szCs w:val="24"/>
        </w:rPr>
        <w:t xml:space="preserve"> shromážděn</w:t>
      </w:r>
      <w:r w:rsidR="007E2230">
        <w:rPr>
          <w:rFonts w:ascii="Times New Roman" w:hAnsi="Times New Roman" w:cs="Times New Roman"/>
          <w:sz w:val="24"/>
          <w:szCs w:val="24"/>
        </w:rPr>
        <w:t>í</w:t>
      </w:r>
      <w:r w:rsidR="00CF5709">
        <w:rPr>
          <w:rFonts w:ascii="Times New Roman" w:hAnsi="Times New Roman" w:cs="Times New Roman"/>
          <w:sz w:val="24"/>
          <w:szCs w:val="24"/>
        </w:rPr>
        <w:t xml:space="preserve">, včetně případného návrhu na předběžné opatření, jímž se zabrání postupovat podle rozhodnutí shromáždění do doby než soud rozhodne, </w:t>
      </w:r>
    </w:p>
    <w:p w:rsidR="007E2230" w:rsidRDefault="007E2230" w:rsidP="004C6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F5709">
        <w:rPr>
          <w:rFonts w:ascii="Times New Roman" w:hAnsi="Times New Roman" w:cs="Times New Roman"/>
          <w:sz w:val="24"/>
          <w:szCs w:val="24"/>
        </w:rPr>
        <w:t xml:space="preserve"> vyjasňuje se způsob, jakým lze schvalovat změny v poměru výše příspěvků placených jednotlivými vlastníky jednotek (což činilo v praxi dosud řadu potíží a sporů</w:t>
      </w:r>
      <w:r w:rsidR="00C57022">
        <w:rPr>
          <w:rFonts w:ascii="Times New Roman" w:hAnsi="Times New Roman" w:cs="Times New Roman"/>
          <w:sz w:val="24"/>
          <w:szCs w:val="24"/>
        </w:rPr>
        <w:t>),</w:t>
      </w:r>
    </w:p>
    <w:p w:rsidR="00D15701" w:rsidRDefault="007E2230" w:rsidP="004C6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5709">
        <w:rPr>
          <w:rFonts w:ascii="Times New Roman" w:hAnsi="Times New Roman" w:cs="Times New Roman"/>
          <w:sz w:val="24"/>
          <w:szCs w:val="24"/>
        </w:rPr>
        <w:t xml:space="preserve"> zpřesňuje se ustanovení o </w:t>
      </w:r>
      <w:r w:rsidR="002B5F73">
        <w:rPr>
          <w:rFonts w:ascii="Times New Roman" w:hAnsi="Times New Roman" w:cs="Times New Roman"/>
          <w:sz w:val="24"/>
          <w:szCs w:val="24"/>
        </w:rPr>
        <w:t>přechodu dluhů převodce  na nabyvatele při převodu</w:t>
      </w:r>
      <w:r w:rsidR="00D15701">
        <w:rPr>
          <w:rFonts w:ascii="Times New Roman" w:hAnsi="Times New Roman" w:cs="Times New Roman"/>
          <w:sz w:val="24"/>
          <w:szCs w:val="24"/>
        </w:rPr>
        <w:t xml:space="preserve">  vlastnického práva k jednotce,</w:t>
      </w:r>
    </w:p>
    <w:p w:rsidR="00D15701" w:rsidRDefault="00D15701" w:rsidP="004C6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5F73">
        <w:rPr>
          <w:rFonts w:ascii="Times New Roman" w:hAnsi="Times New Roman" w:cs="Times New Roman"/>
          <w:sz w:val="24"/>
          <w:szCs w:val="24"/>
        </w:rPr>
        <w:t xml:space="preserve">  vhodnějším způsobem se upravuje správa bez vzniku SVJ, </w:t>
      </w:r>
    </w:p>
    <w:p w:rsidR="00D15701" w:rsidRDefault="00D15701" w:rsidP="004C6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5F73" w:rsidRDefault="002B5F73" w:rsidP="004C6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řada dalších změn a doplnění v právní úpravě bytového spoluvlastnictví</w:t>
      </w:r>
      <w:r w:rsidR="00D15701">
        <w:rPr>
          <w:rFonts w:ascii="Times New Roman" w:hAnsi="Times New Roman" w:cs="Times New Roman"/>
          <w:sz w:val="24"/>
          <w:szCs w:val="24"/>
        </w:rPr>
        <w:t xml:space="preserve"> v OZ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6091" w:rsidRDefault="00486091" w:rsidP="004C6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8EA" w:rsidRPr="00486091" w:rsidRDefault="002B5F73" w:rsidP="004C65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6091">
        <w:rPr>
          <w:rFonts w:ascii="Times New Roman" w:hAnsi="Times New Roman" w:cs="Times New Roman"/>
          <w:b/>
          <w:sz w:val="24"/>
          <w:szCs w:val="24"/>
        </w:rPr>
        <w:t>K výrazným změnám alespoň pro základní orientaci jen rámcově uvádíme</w:t>
      </w:r>
      <w:r w:rsidR="00C57022">
        <w:rPr>
          <w:rFonts w:ascii="Times New Roman" w:hAnsi="Times New Roman" w:cs="Times New Roman"/>
          <w:sz w:val="24"/>
          <w:szCs w:val="24"/>
        </w:rPr>
        <w:t xml:space="preserve">, </w:t>
      </w:r>
      <w:r w:rsidR="00486091">
        <w:rPr>
          <w:rFonts w:ascii="Times New Roman" w:hAnsi="Times New Roman" w:cs="Times New Roman"/>
          <w:sz w:val="24"/>
          <w:szCs w:val="24"/>
        </w:rPr>
        <w:t xml:space="preserve">na kterou </w:t>
      </w:r>
      <w:r w:rsidR="00486091" w:rsidRPr="00486091">
        <w:rPr>
          <w:rFonts w:ascii="Times New Roman" w:hAnsi="Times New Roman" w:cs="Times New Roman"/>
          <w:i/>
          <w:sz w:val="24"/>
          <w:szCs w:val="24"/>
        </w:rPr>
        <w:t>navážeme v příštích dnech bližšími informacemi pro praxi v SVJ:</w:t>
      </w:r>
      <w:r w:rsidR="00395D8C" w:rsidRPr="00486091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D6468B" w:rsidRPr="00486091" w:rsidRDefault="00D6468B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en-US"/>
        </w:rPr>
      </w:pPr>
    </w:p>
    <w:p w:rsidR="002248EA" w:rsidRDefault="003A5D05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B030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Prohlášení </w:t>
      </w:r>
      <w:r w:rsidR="002248E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- </w:t>
      </w:r>
      <w:r w:rsidRPr="009B030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§ 1166</w:t>
      </w:r>
      <w:r w:rsidR="002248E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486091" w:rsidRDefault="002248EA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Prohlášení </w:t>
      </w:r>
      <w:r w:rsidR="00CE361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(dále též v této informaci  „prohlášení vlastníka“)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nabývá poněkud jiné a účelnější pojetí či funkci v tom smyslu, že  při rozdělení práva k nemovité věci na vlastnické právo</w:t>
      </w:r>
      <w:r w:rsidR="00CE361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bude obsahovat pouze takové náležitosti</w:t>
      </w:r>
      <w:r w:rsidR="00666B5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k</w:t>
      </w:r>
      <w:r w:rsidR="00CE361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teré se týkají předmětu bytového spoluvlastnictví a  případně také poměru výše příspěvků na správu domu a pozemku,  avšak </w:t>
      </w:r>
      <w:r w:rsidR="00666B50">
        <w:rPr>
          <w:rFonts w:ascii="Times New Roman" w:hAnsi="Times New Roman" w:cs="Times New Roman"/>
          <w:bCs/>
          <w:sz w:val="24"/>
          <w:szCs w:val="24"/>
          <w:lang w:eastAsia="en-US"/>
        </w:rPr>
        <w:t>u poměru</w:t>
      </w:r>
      <w:r w:rsidR="0048609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666B5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výše příspěvků </w:t>
      </w:r>
      <w:r w:rsidR="0048609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nepůjde o povinnou náležitost prohlášení; poměr výše příspěvků  určuje dispozitivně přímo zákon v § 1180, a pouze v případě, že se v konkrétním SVJ chtějí vlastníci jednotek odchýlit od zákonem stanoveného poměru výše příspěvků, nebude to </w:t>
      </w:r>
      <w:r w:rsidR="00D1570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nově </w:t>
      </w:r>
      <w:r w:rsidR="0048609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možné ve stanovách SVJ, nýbrž jedině v</w:t>
      </w:r>
      <w:r w:rsidR="00D15701">
        <w:rPr>
          <w:rFonts w:ascii="Times New Roman" w:hAnsi="Times New Roman" w:cs="Times New Roman"/>
          <w:bCs/>
          <w:sz w:val="24"/>
          <w:szCs w:val="24"/>
          <w:lang w:eastAsia="en-US"/>
        </w:rPr>
        <w:t> </w:t>
      </w:r>
      <w:r w:rsidR="00486091">
        <w:rPr>
          <w:rFonts w:ascii="Times New Roman" w:hAnsi="Times New Roman" w:cs="Times New Roman"/>
          <w:bCs/>
          <w:sz w:val="24"/>
          <w:szCs w:val="24"/>
          <w:lang w:eastAsia="en-US"/>
        </w:rPr>
        <w:t>prohlášení</w:t>
      </w:r>
      <w:r w:rsidR="00D1570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pokud by měl být </w:t>
      </w:r>
      <w:r w:rsidR="00666B5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tento poměr učen odchylně</w:t>
      </w:r>
      <w:r w:rsidR="00CE361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od dispozitivního ustanovení v § 1180 OZ. </w:t>
      </w:r>
    </w:p>
    <w:p w:rsidR="00666B50" w:rsidRDefault="00CE3619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Prohlášení vlastníka již nebude </w:t>
      </w:r>
      <w:r w:rsidR="00666B5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obsahovat ani </w:t>
      </w:r>
      <w:r w:rsidR="0048609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náležitosti </w:t>
      </w:r>
      <w:r w:rsidR="00666B50">
        <w:rPr>
          <w:rFonts w:ascii="Times New Roman" w:hAnsi="Times New Roman" w:cs="Times New Roman"/>
          <w:bCs/>
          <w:sz w:val="24"/>
          <w:szCs w:val="24"/>
          <w:lang w:eastAsia="en-US"/>
        </w:rPr>
        <w:t>stanov v případech dosud stanovených v § 1166 odst. 2,</w:t>
      </w:r>
      <w:r w:rsidR="0048609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tento odstavec 2 se zrušuje </w:t>
      </w:r>
      <w:r w:rsidR="00666B5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v souvislostech  se změnou přístupu k založení SVJ, kdy stanovy budou p</w:t>
      </w:r>
      <w:r w:rsidR="00F53353">
        <w:rPr>
          <w:rFonts w:ascii="Times New Roman" w:hAnsi="Times New Roman" w:cs="Times New Roman"/>
          <w:bCs/>
          <w:sz w:val="24"/>
          <w:szCs w:val="24"/>
          <w:lang w:eastAsia="en-US"/>
        </w:rPr>
        <w:t>ř</w:t>
      </w:r>
      <w:r w:rsidR="00666B50">
        <w:rPr>
          <w:rFonts w:ascii="Times New Roman" w:hAnsi="Times New Roman" w:cs="Times New Roman"/>
          <w:bCs/>
          <w:sz w:val="24"/>
          <w:szCs w:val="24"/>
          <w:lang w:eastAsia="en-US"/>
        </w:rPr>
        <w:t>ijímány jako samostatný dokument</w:t>
      </w:r>
      <w:r w:rsidR="00486091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F53353" w:rsidRPr="00776AC1" w:rsidRDefault="00666B50" w:rsidP="00F53353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V prohlášení již také nebudou </w:t>
      </w:r>
      <w:r w:rsidR="0048609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jako povinná náležitost </w:t>
      </w:r>
      <w:r w:rsidR="00F53353">
        <w:rPr>
          <w:rFonts w:ascii="Times New Roman" w:hAnsi="Times New Roman" w:cs="Times New Roman"/>
          <w:bCs/>
          <w:sz w:val="24"/>
          <w:szCs w:val="24"/>
          <w:lang w:eastAsia="en-US"/>
        </w:rPr>
        <w:t>určeny záležitosti správy domu a pozemku, kte</w:t>
      </w:r>
      <w:r w:rsidR="00486091">
        <w:rPr>
          <w:rFonts w:ascii="Times New Roman" w:hAnsi="Times New Roman" w:cs="Times New Roman"/>
          <w:bCs/>
          <w:sz w:val="24"/>
          <w:szCs w:val="24"/>
          <w:lang w:eastAsia="en-US"/>
        </w:rPr>
        <w:t>r</w:t>
      </w:r>
      <w:r w:rsidR="00F5335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é jsou celkově soustředěny  a systematicky upraveny  odděleně od </w:t>
      </w:r>
      <w:r w:rsidR="00486091">
        <w:rPr>
          <w:rFonts w:ascii="Times New Roman" w:hAnsi="Times New Roman" w:cs="Times New Roman"/>
          <w:bCs/>
          <w:sz w:val="24"/>
          <w:szCs w:val="24"/>
          <w:lang w:eastAsia="en-US"/>
        </w:rPr>
        <w:t>us</w:t>
      </w:r>
      <w:r w:rsidR="00F53353">
        <w:rPr>
          <w:rFonts w:ascii="Times New Roman" w:hAnsi="Times New Roman" w:cs="Times New Roman"/>
          <w:bCs/>
          <w:sz w:val="24"/>
          <w:szCs w:val="24"/>
          <w:lang w:eastAsia="en-US"/>
        </w:rPr>
        <w:t>tanovení</w:t>
      </w:r>
      <w:r w:rsidR="00D1570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o povinných náležitostech </w:t>
      </w:r>
      <w:r w:rsidR="00F5335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prohlášení vlastníka.</w:t>
      </w:r>
      <w:r w:rsidR="00F53353" w:rsidRPr="00776AC1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 xml:space="preserve"> </w:t>
      </w:r>
    </w:p>
    <w:p w:rsidR="00D15701" w:rsidRDefault="00D15701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3A5D05" w:rsidRPr="00F53353" w:rsidRDefault="00F53353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5335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Zj</w:t>
      </w:r>
      <w:r w:rsidR="003A5D05" w:rsidRPr="00F5335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ednodušení změny prohlášení vlastníka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A5D05" w:rsidRPr="00D1570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§ 1169</w:t>
      </w:r>
      <w:r w:rsidR="003A5D05" w:rsidRPr="00AD3A5E"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  <w:t xml:space="preserve"> </w:t>
      </w:r>
    </w:p>
    <w:p w:rsidR="002E3703" w:rsidRDefault="00486091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86091">
        <w:rPr>
          <w:rFonts w:ascii="Times New Roman" w:hAnsi="Times New Roman" w:cs="Times New Roman"/>
          <w:sz w:val="24"/>
          <w:szCs w:val="24"/>
          <w:lang w:eastAsia="en-US"/>
        </w:rPr>
        <w:t>Jde o zjednodušení ve d</w:t>
      </w:r>
      <w:r w:rsidR="002E3703">
        <w:rPr>
          <w:rFonts w:ascii="Times New Roman" w:hAnsi="Times New Roman" w:cs="Times New Roman"/>
          <w:sz w:val="24"/>
          <w:szCs w:val="24"/>
          <w:lang w:eastAsia="en-US"/>
        </w:rPr>
        <w:t>v</w:t>
      </w:r>
      <w:r w:rsidRPr="00486091">
        <w:rPr>
          <w:rFonts w:ascii="Times New Roman" w:hAnsi="Times New Roman" w:cs="Times New Roman"/>
          <w:sz w:val="24"/>
          <w:szCs w:val="24"/>
          <w:lang w:eastAsia="en-US"/>
        </w:rPr>
        <w:t>ou směrech:</w:t>
      </w:r>
      <w:r w:rsidR="002E370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2E3703" w:rsidRDefault="002E3703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V případě změny prohlášení, které se dotýká práv a povinností vlastníka jednotky, se odstraňuje dosavadní „třístupňový“ souhlas s těmito změnami, a nadále se bude vyžadovat, pokud s takovou změnou písemně souhlasí dotčený vlastník (či několik vlastníků, pokud je jich dotčeno několik), </w:t>
      </w:r>
      <w:r w:rsidR="00D15701">
        <w:rPr>
          <w:rFonts w:ascii="Times New Roman" w:hAnsi="Times New Roman" w:cs="Times New Roman"/>
          <w:sz w:val="24"/>
          <w:szCs w:val="24"/>
          <w:lang w:eastAsia="en-US"/>
        </w:rPr>
        <w:t xml:space="preserve">pouze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souhlas </w:t>
      </w:r>
      <w:r w:rsidR="003A5D05" w:rsidRPr="00486091">
        <w:rPr>
          <w:rFonts w:ascii="Times New Roman" w:hAnsi="Times New Roman" w:cs="Times New Roman"/>
          <w:sz w:val="24"/>
          <w:szCs w:val="24"/>
          <w:lang w:eastAsia="en-US"/>
        </w:rPr>
        <w:t>většiny hlasů všech vlastníků jednotek</w:t>
      </w:r>
      <w:r w:rsidR="00D15701">
        <w:rPr>
          <w:rFonts w:ascii="Times New Roman" w:hAnsi="Times New Roman" w:cs="Times New Roman"/>
          <w:sz w:val="24"/>
          <w:szCs w:val="24"/>
          <w:lang w:eastAsia="en-US"/>
        </w:rPr>
        <w:t xml:space="preserve">, pro nabytí účinnosti </w:t>
      </w:r>
      <w:r w:rsidR="00D1570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těchto změn prohlášení</w:t>
      </w:r>
      <w:r>
        <w:rPr>
          <w:rFonts w:ascii="Times New Roman" w:hAnsi="Times New Roman" w:cs="Times New Roman"/>
          <w:sz w:val="24"/>
          <w:szCs w:val="24"/>
          <w:lang w:eastAsia="en-US"/>
        </w:rPr>
        <w:t>. Pokud by se dotkla změna práv a povinností všech vlastníků jednotek, pak se vyžaduje pouze jejich písemný souhlas;</w:t>
      </w:r>
    </w:p>
    <w:p w:rsidR="005E1821" w:rsidRDefault="002E3703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v případě změn prohlášení výslovně uvedených v odst. 2  (jde o novelizovaný dosavadní o</w:t>
      </w:r>
      <w:r w:rsidR="006E33BF">
        <w:rPr>
          <w:rFonts w:ascii="Times New Roman" w:hAnsi="Times New Roman" w:cs="Times New Roman"/>
          <w:sz w:val="24"/>
          <w:szCs w:val="24"/>
          <w:lang w:eastAsia="en-US"/>
        </w:rPr>
        <w:t>d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st. 3, přečíslovaný jako odst. 2), postačí pouze souhlas  většiny hlasů všech vlastníků jednotek   jde o případy, kdy se změnou společných částí nemění velikost podílu jednotlivých vlastníků jednotek na společných částech (pokud nejde o společné části ve výlučném užívání vlastníka jednotky), </w:t>
      </w:r>
      <w:r w:rsidR="006E33BF">
        <w:rPr>
          <w:rFonts w:ascii="Times New Roman" w:hAnsi="Times New Roman" w:cs="Times New Roman"/>
          <w:sz w:val="24"/>
          <w:szCs w:val="24"/>
          <w:lang w:eastAsia="en-US"/>
        </w:rPr>
        <w:t>dále o změnu účelu užívání bytu na základě žádosti jeho vlastníka, a také  jde-li o změnu pravidel pro správu domu a pozemku a užívání společných částí, pokud v konkrétním případě jsou tato pravidla určena v prohlášení (takový stav může existovat především u správy domu a pozemku bez vzniku SVJ, kde nemůže být tato náležitost  uvedena ve stanovách, protože stanovy v tomto případě neexistují</w:t>
      </w:r>
      <w:r w:rsidR="00D15701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6E33B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15701" w:rsidRDefault="00D15701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E1821" w:rsidRPr="005E1821" w:rsidRDefault="005E1821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E1821">
        <w:rPr>
          <w:rFonts w:ascii="Times New Roman" w:hAnsi="Times New Roman" w:cs="Times New Roman"/>
          <w:b/>
          <w:sz w:val="24"/>
          <w:szCs w:val="24"/>
          <w:lang w:eastAsia="en-US"/>
        </w:rPr>
        <w:t>Vedení seznamu členů SVJ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. § 1178</w:t>
      </w:r>
    </w:p>
    <w:p w:rsidR="005E1821" w:rsidRDefault="005E1821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Zavádí se výslovně povinnost  osoby odpovědné za správu domu a pozemku (ať jde o správu bez vzniku SVJ, anebo o správu se vznikem SVJ) vést seznam vlastníků jednotek a také osob, kterým vlastník jednotky  přenechal byt k užívání , a to s údaji stanovenými v novelizovaném § 1177. </w:t>
      </w:r>
    </w:p>
    <w:p w:rsidR="00D15701" w:rsidRDefault="00D15701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E1821" w:rsidRDefault="005E1821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13EE6">
        <w:rPr>
          <w:rFonts w:ascii="Times New Roman" w:hAnsi="Times New Roman" w:cs="Times New Roman"/>
          <w:b/>
          <w:sz w:val="24"/>
          <w:szCs w:val="24"/>
          <w:lang w:eastAsia="en-US"/>
        </w:rPr>
        <w:t>Poměr výše příspěvků na správu domu a pozemku - § 1180</w:t>
      </w:r>
    </w:p>
    <w:p w:rsidR="00C13EE6" w:rsidRPr="00C13EE6" w:rsidRDefault="00C13EE6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Jde o dispozitivní právní úpravu poměru výše příspěvků jednotlivých vlastníků jednotek na správu domu a pozemku, od které se lze odchýlit nadále jedině v prohlášení, nikoliv ve stanovách SVJ. Základní dispozitivní princip vychází z poměru výše příspěvků jednotlivých vlastníků jednotek podle poměru odpovídajícímu podílu vlastníka jednotky na společných částech, u příspěvků určených na odměňování osoby, která dům spravuje</w:t>
      </w:r>
      <w:r w:rsidR="00D15701">
        <w:rPr>
          <w:rFonts w:ascii="Times New Roman" w:hAnsi="Times New Roman" w:cs="Times New Roman"/>
          <w:sz w:val="24"/>
          <w:szCs w:val="24"/>
          <w:lang w:eastAsia="en-US"/>
        </w:rPr>
        <w:t>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a na podobné náklady vlastní správní činnosti, </w:t>
      </w:r>
      <w:r w:rsidR="00D157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na každou jednotku stejně.</w:t>
      </w:r>
    </w:p>
    <w:p w:rsidR="00D15701" w:rsidRDefault="00D15701" w:rsidP="009B02F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33C2D" w:rsidRDefault="00C13EE6" w:rsidP="009B02F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13EE6">
        <w:rPr>
          <w:rFonts w:ascii="Times New Roman" w:hAnsi="Times New Roman" w:cs="Times New Roman"/>
          <w:b/>
          <w:sz w:val="24"/>
          <w:szCs w:val="24"/>
          <w:lang w:eastAsia="en-US"/>
        </w:rPr>
        <w:t>Práva a povinnosti vlastníka jednotky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</w:p>
    <w:p w:rsidR="00D15701" w:rsidRDefault="00C13EE6" w:rsidP="009B02F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13EE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– v několika ustanoveních, kde jsou tato práva a povinnosti stanoveny, se </w:t>
      </w:r>
      <w:r w:rsidR="009B02F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jejich právní úprava zpřesňuje, </w:t>
      </w:r>
    </w:p>
    <w:p w:rsidR="00D15701" w:rsidRDefault="00D15701" w:rsidP="009B02F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-</w:t>
      </w:r>
      <w:r w:rsidR="009B02F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včetně např. při oznamování stavebních úprav v bytě (§ 1182), </w:t>
      </w:r>
    </w:p>
    <w:p w:rsidR="003A5D05" w:rsidRDefault="00D15701" w:rsidP="009B02F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- </w:t>
      </w:r>
      <w:r w:rsidR="009B02F6">
        <w:rPr>
          <w:rFonts w:ascii="Times New Roman" w:hAnsi="Times New Roman" w:cs="Times New Roman"/>
          <w:b/>
          <w:sz w:val="24"/>
          <w:szCs w:val="24"/>
          <w:lang w:eastAsia="en-US"/>
        </w:rPr>
        <w:t>ale také u některých dalších práv a povinností vlastníka jednotky</w:t>
      </w:r>
      <w:r w:rsidR="00DC31A4">
        <w:rPr>
          <w:rFonts w:ascii="Times New Roman" w:hAnsi="Times New Roman" w:cs="Times New Roman"/>
          <w:b/>
          <w:sz w:val="24"/>
          <w:szCs w:val="24"/>
          <w:lang w:eastAsia="en-US"/>
        </w:rPr>
        <w:t>, např.  povinnost oznámit osobě odpovědné za správu domu a pozemku podnikání nebo jinou činnost v</w:t>
      </w:r>
      <w:r w:rsidR="00B33C2D">
        <w:rPr>
          <w:rFonts w:ascii="Times New Roman" w:hAnsi="Times New Roman" w:cs="Times New Roman"/>
          <w:b/>
          <w:sz w:val="24"/>
          <w:szCs w:val="24"/>
          <w:lang w:eastAsia="en-US"/>
        </w:rPr>
        <w:t> </w:t>
      </w:r>
      <w:r w:rsidR="00DC31A4">
        <w:rPr>
          <w:rFonts w:ascii="Times New Roman" w:hAnsi="Times New Roman" w:cs="Times New Roman"/>
          <w:b/>
          <w:sz w:val="24"/>
          <w:szCs w:val="24"/>
          <w:lang w:eastAsia="en-US"/>
        </w:rPr>
        <w:t>bytě</w:t>
      </w:r>
      <w:r w:rsidR="00B33C2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</w:t>
      </w:r>
      <w:r w:rsidR="00DC31A4">
        <w:rPr>
          <w:rFonts w:ascii="Times New Roman" w:hAnsi="Times New Roman" w:cs="Times New Roman"/>
          <w:b/>
          <w:sz w:val="24"/>
          <w:szCs w:val="24"/>
          <w:lang w:eastAsia="en-US"/>
        </w:rPr>
        <w:t>která může vést  k narušení obvyklého klidu a pořádku v domě  na dobu nikoliv přechodnou – § 1182 nový odst. 3)</w:t>
      </w:r>
      <w:r w:rsidR="009B02F6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</w:p>
    <w:p w:rsidR="00D15701" w:rsidRDefault="00D15701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3A5D05" w:rsidRPr="009B02F6" w:rsidRDefault="003A5D05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02F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Nucený prodej jednotky</w:t>
      </w:r>
      <w:r w:rsidR="009B02F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- </w:t>
      </w:r>
      <w:r w:rsidRPr="009B02F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§ 1184</w:t>
      </w:r>
    </w:p>
    <w:p w:rsidR="009B02F6" w:rsidRDefault="009B02F6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Celý proces tohoto zcela výjimečného sankčního opatření vůči vlastníkovi jednotky se zjednodušuje a upravuje srozumitelnějším způsobem.</w:t>
      </w:r>
    </w:p>
    <w:p w:rsidR="00270C98" w:rsidRDefault="00270C98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A5D05" w:rsidRPr="009B02F6" w:rsidRDefault="009B02F6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02F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A5D05" w:rsidRPr="009B02F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Úprava přechodu dluhů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při převodu vlastnického práva k jednotce na nabyvatele jednotky - § 1186 </w:t>
      </w:r>
    </w:p>
    <w:p w:rsidR="009B02F6" w:rsidRDefault="003A5D05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02F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B02F6">
        <w:rPr>
          <w:rFonts w:ascii="Times New Roman" w:hAnsi="Times New Roman" w:cs="Times New Roman"/>
          <w:sz w:val="24"/>
          <w:szCs w:val="24"/>
          <w:lang w:eastAsia="en-US"/>
        </w:rPr>
        <w:t>Účelem novelizace má být odstranění dosavadních výkladových problémů ohledně přechodu dluhů vůči osobě odpovědné  za správu domu a pozemku, za podmín</w:t>
      </w:r>
      <w:r w:rsidR="00270C98">
        <w:rPr>
          <w:rFonts w:ascii="Times New Roman" w:hAnsi="Times New Roman" w:cs="Times New Roman"/>
          <w:sz w:val="24"/>
          <w:szCs w:val="24"/>
          <w:lang w:eastAsia="en-US"/>
        </w:rPr>
        <w:t>e</w:t>
      </w:r>
      <w:r w:rsidR="009B02F6">
        <w:rPr>
          <w:rFonts w:ascii="Times New Roman" w:hAnsi="Times New Roman" w:cs="Times New Roman"/>
          <w:sz w:val="24"/>
          <w:szCs w:val="24"/>
          <w:lang w:eastAsia="en-US"/>
        </w:rPr>
        <w:t xml:space="preserve">k v tomto ustanovení stanovených. Přitom za dluhy </w:t>
      </w:r>
      <w:r w:rsidRPr="009B02F6">
        <w:rPr>
          <w:rFonts w:ascii="Times New Roman" w:hAnsi="Times New Roman" w:cs="Times New Roman"/>
          <w:sz w:val="24"/>
          <w:szCs w:val="24"/>
          <w:lang w:eastAsia="en-US"/>
        </w:rPr>
        <w:t>vůči osobě odpovědné za správu domu</w:t>
      </w:r>
      <w:r w:rsidR="009B02F6">
        <w:rPr>
          <w:rFonts w:ascii="Times New Roman" w:hAnsi="Times New Roman" w:cs="Times New Roman"/>
          <w:sz w:val="24"/>
          <w:szCs w:val="24"/>
          <w:lang w:eastAsia="en-US"/>
        </w:rPr>
        <w:t xml:space="preserve">, které přešly na </w:t>
      </w:r>
      <w:r w:rsidRPr="009B02F6">
        <w:rPr>
          <w:rFonts w:ascii="Times New Roman" w:hAnsi="Times New Roman" w:cs="Times New Roman"/>
          <w:sz w:val="24"/>
          <w:szCs w:val="24"/>
          <w:lang w:eastAsia="en-US"/>
        </w:rPr>
        <w:t xml:space="preserve"> nabyvatele</w:t>
      </w:r>
      <w:r w:rsidR="009B02F6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B02F6">
        <w:rPr>
          <w:rFonts w:ascii="Times New Roman" w:hAnsi="Times New Roman" w:cs="Times New Roman"/>
          <w:sz w:val="24"/>
          <w:szCs w:val="24"/>
          <w:lang w:eastAsia="en-US"/>
        </w:rPr>
        <w:t xml:space="preserve"> ručí převodce</w:t>
      </w:r>
      <w:r w:rsidR="009B02F6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9B02F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B02F6">
        <w:rPr>
          <w:rFonts w:ascii="Times New Roman" w:hAnsi="Times New Roman" w:cs="Times New Roman"/>
          <w:sz w:val="24"/>
          <w:szCs w:val="24"/>
          <w:lang w:eastAsia="en-US"/>
        </w:rPr>
        <w:t>V novele se stanoví také vyvratitelná právní domněnka ohledně situace, že nabyvatel nemohl dluhy</w:t>
      </w:r>
      <w:r w:rsidR="00270C98">
        <w:rPr>
          <w:rFonts w:ascii="Times New Roman" w:hAnsi="Times New Roman" w:cs="Times New Roman"/>
          <w:sz w:val="24"/>
          <w:szCs w:val="24"/>
          <w:lang w:eastAsia="en-US"/>
        </w:rPr>
        <w:t xml:space="preserve"> znát </w:t>
      </w:r>
      <w:r w:rsidR="009B02F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C31A4">
        <w:rPr>
          <w:rFonts w:ascii="Times New Roman" w:hAnsi="Times New Roman" w:cs="Times New Roman"/>
          <w:sz w:val="24"/>
          <w:szCs w:val="24"/>
          <w:lang w:eastAsia="en-US"/>
        </w:rPr>
        <w:t xml:space="preserve">(nový odst. 3 v § 1186). </w:t>
      </w:r>
    </w:p>
    <w:p w:rsidR="00270C98" w:rsidRDefault="00270C98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C31A4" w:rsidRDefault="00DC31A4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C31A4">
        <w:rPr>
          <w:rFonts w:ascii="Times New Roman" w:hAnsi="Times New Roman" w:cs="Times New Roman"/>
          <w:b/>
          <w:sz w:val="24"/>
          <w:szCs w:val="24"/>
          <w:lang w:eastAsia="en-US"/>
        </w:rPr>
        <w:t>Správa domu a pozemku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- § 1189 až § 1193</w:t>
      </w:r>
    </w:p>
    <w:p w:rsidR="00D80DC2" w:rsidRDefault="00DC31A4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Výrazně se </w:t>
      </w:r>
      <w:r w:rsidR="00D80DC2">
        <w:rPr>
          <w:rFonts w:ascii="Times New Roman" w:hAnsi="Times New Roman" w:cs="Times New Roman"/>
          <w:b/>
          <w:sz w:val="24"/>
          <w:szCs w:val="24"/>
          <w:lang w:eastAsia="en-US"/>
        </w:rPr>
        <w:t>zpřesňují a zpřehledňují ustanovení o správě domu a pozemku bez vzniku SVJ - § 1191 - § 1193</w:t>
      </w:r>
      <w:r w:rsidR="00792156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</w:p>
    <w:p w:rsidR="00270C98" w:rsidRDefault="00270C98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C31A4" w:rsidRPr="00DC31A4" w:rsidRDefault="00D80DC2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Společenství vlastníků jednotek - § 1194 až § 1216 </w:t>
      </w:r>
      <w:r w:rsidR="00DC31A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270C98" w:rsidRDefault="00D80DC2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Jde o rozsáhlé změny a doplnění</w:t>
      </w:r>
      <w:r w:rsidR="00270C98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se záměrem předcházet výkladovým problémům a řešit </w:t>
      </w:r>
      <w:r w:rsidR="00792156">
        <w:rPr>
          <w:rFonts w:ascii="Times New Roman" w:hAnsi="Times New Roman" w:cs="Times New Roman"/>
          <w:sz w:val="24"/>
          <w:szCs w:val="24"/>
          <w:lang w:eastAsia="en-US"/>
        </w:rPr>
        <w:t xml:space="preserve">vhodným způsobem </w:t>
      </w:r>
      <w:r>
        <w:rPr>
          <w:rFonts w:ascii="Times New Roman" w:hAnsi="Times New Roman" w:cs="Times New Roman"/>
          <w:sz w:val="24"/>
          <w:szCs w:val="24"/>
          <w:lang w:eastAsia="en-US"/>
        </w:rPr>
        <w:t>některé problémy, které dosud řešeny v zákoně nebyly</w:t>
      </w:r>
      <w:r w:rsidR="00792156">
        <w:rPr>
          <w:rFonts w:ascii="Times New Roman" w:hAnsi="Times New Roman" w:cs="Times New Roman"/>
          <w:sz w:val="24"/>
          <w:szCs w:val="24"/>
          <w:lang w:eastAsia="en-US"/>
        </w:rPr>
        <w:t xml:space="preserve"> nebo nebyly řešeny zcela odpovídajícím způsobem </w:t>
      </w:r>
      <w:r w:rsidR="00270C98">
        <w:rPr>
          <w:rFonts w:ascii="Times New Roman" w:hAnsi="Times New Roman" w:cs="Times New Roman"/>
          <w:sz w:val="24"/>
          <w:szCs w:val="24"/>
          <w:lang w:eastAsia="en-US"/>
        </w:rPr>
        <w:t>např.</w:t>
      </w:r>
    </w:p>
    <w:p w:rsidR="00270C98" w:rsidRDefault="00270C98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j</w:t>
      </w:r>
      <w:r w:rsidR="002F0D2D">
        <w:rPr>
          <w:rFonts w:ascii="Times New Roman" w:hAnsi="Times New Roman" w:cs="Times New Roman"/>
          <w:sz w:val="24"/>
          <w:szCs w:val="24"/>
          <w:lang w:eastAsia="en-US"/>
        </w:rPr>
        <w:t>d</w:t>
      </w:r>
      <w:r w:rsidR="00792156">
        <w:rPr>
          <w:rFonts w:ascii="Times New Roman" w:hAnsi="Times New Roman" w:cs="Times New Roman"/>
          <w:sz w:val="24"/>
          <w:szCs w:val="24"/>
          <w:lang w:eastAsia="en-US"/>
        </w:rPr>
        <w:t>e o § 1195  (přechod práv a povinností ze závazků spojen</w:t>
      </w:r>
      <w:r>
        <w:rPr>
          <w:rFonts w:ascii="Times New Roman" w:hAnsi="Times New Roman" w:cs="Times New Roman"/>
          <w:sz w:val="24"/>
          <w:szCs w:val="24"/>
          <w:lang w:eastAsia="en-US"/>
        </w:rPr>
        <w:t>ý</w:t>
      </w:r>
      <w:r w:rsidR="00792156">
        <w:rPr>
          <w:rFonts w:ascii="Times New Roman" w:hAnsi="Times New Roman" w:cs="Times New Roman"/>
          <w:sz w:val="24"/>
          <w:szCs w:val="24"/>
          <w:lang w:eastAsia="en-US"/>
        </w:rPr>
        <w:t xml:space="preserve">ch se správou domu a pozemku </w:t>
      </w:r>
      <w:r w:rsidR="00D80DC2">
        <w:rPr>
          <w:rFonts w:ascii="Times New Roman" w:hAnsi="Times New Roman" w:cs="Times New Roman"/>
          <w:sz w:val="24"/>
          <w:szCs w:val="24"/>
          <w:lang w:eastAsia="en-US"/>
        </w:rPr>
        <w:t>vzniklých před vznik</w:t>
      </w:r>
      <w:r>
        <w:rPr>
          <w:rFonts w:ascii="Times New Roman" w:hAnsi="Times New Roman" w:cs="Times New Roman"/>
          <w:sz w:val="24"/>
          <w:szCs w:val="24"/>
          <w:lang w:eastAsia="en-US"/>
        </w:rPr>
        <w:t>em</w:t>
      </w:r>
      <w:r w:rsidR="00D80DC2">
        <w:rPr>
          <w:rFonts w:ascii="Times New Roman" w:hAnsi="Times New Roman" w:cs="Times New Roman"/>
          <w:sz w:val="24"/>
          <w:szCs w:val="24"/>
          <w:lang w:eastAsia="en-US"/>
        </w:rPr>
        <w:t xml:space="preserve"> SVJ</w:t>
      </w:r>
      <w:r w:rsidR="002F0D2D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792156"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:rsidR="00270C98" w:rsidRDefault="00792156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dále se zakotvuje výjimka ze zákazu převzetí dluhu společenstvím vlastníků jednotek  pro případy, kdy</w:t>
      </w:r>
      <w:r w:rsidR="002F0D2D">
        <w:rPr>
          <w:rFonts w:ascii="Times New Roman" w:hAnsi="Times New Roman" w:cs="Times New Roman"/>
          <w:sz w:val="24"/>
          <w:szCs w:val="24"/>
          <w:lang w:eastAsia="en-US"/>
        </w:rPr>
        <w:t xml:space="preserve"> vzniklo SVJ po</w:t>
      </w:r>
      <w:r w:rsidR="00270C9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0D2D">
        <w:rPr>
          <w:rFonts w:ascii="Times New Roman" w:hAnsi="Times New Roman" w:cs="Times New Roman"/>
          <w:sz w:val="24"/>
          <w:szCs w:val="24"/>
          <w:lang w:eastAsia="en-US"/>
        </w:rPr>
        <w:t>převodu jedno</w:t>
      </w:r>
      <w:r w:rsidR="00270C98">
        <w:rPr>
          <w:rFonts w:ascii="Times New Roman" w:hAnsi="Times New Roman" w:cs="Times New Roman"/>
          <w:sz w:val="24"/>
          <w:szCs w:val="24"/>
          <w:lang w:eastAsia="en-US"/>
        </w:rPr>
        <w:t>t</w:t>
      </w:r>
      <w:r w:rsidR="002F0D2D">
        <w:rPr>
          <w:rFonts w:ascii="Times New Roman" w:hAnsi="Times New Roman" w:cs="Times New Roman"/>
          <w:sz w:val="24"/>
          <w:szCs w:val="24"/>
          <w:lang w:eastAsia="en-US"/>
        </w:rPr>
        <w:t>ek z vlastnictví právnické osoby podle § 1188 do vlastnictví členů; pro t</w:t>
      </w:r>
      <w:r w:rsidR="00270C98">
        <w:rPr>
          <w:rFonts w:ascii="Times New Roman" w:hAnsi="Times New Roman" w:cs="Times New Roman"/>
          <w:sz w:val="24"/>
          <w:szCs w:val="24"/>
          <w:lang w:eastAsia="en-US"/>
        </w:rPr>
        <w:t>a</w:t>
      </w:r>
      <w:r w:rsidR="002F0D2D">
        <w:rPr>
          <w:rFonts w:ascii="Times New Roman" w:hAnsi="Times New Roman" w:cs="Times New Roman"/>
          <w:sz w:val="24"/>
          <w:szCs w:val="24"/>
          <w:lang w:eastAsia="en-US"/>
        </w:rPr>
        <w:t xml:space="preserve">kový případ se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vylučují z tohoto zákazu </w:t>
      </w:r>
      <w:r w:rsidR="002F0D2D">
        <w:rPr>
          <w:rFonts w:ascii="Times New Roman" w:hAnsi="Times New Roman" w:cs="Times New Roman"/>
          <w:sz w:val="24"/>
          <w:szCs w:val="24"/>
          <w:lang w:eastAsia="en-US"/>
        </w:rPr>
        <w:t xml:space="preserve"> dluhy z úvěrů  právnický osob a jejich zajištění, pokud jsou tyto úvěry čerpány za účelem opravy, údržby nebo stavební úpravy domu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</w:p>
    <w:p w:rsidR="00270C98" w:rsidRDefault="00270C98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025F8" w:rsidRDefault="00A025F8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025F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Kdy nejpozději musí dojít  k založení SVJ - § 1198 </w:t>
      </w:r>
    </w:p>
    <w:p w:rsidR="00A025F8" w:rsidRPr="00C043F3" w:rsidRDefault="00A025F8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025F8">
        <w:rPr>
          <w:rFonts w:ascii="Times New Roman" w:hAnsi="Times New Roman" w:cs="Times New Roman"/>
          <w:sz w:val="24"/>
          <w:szCs w:val="24"/>
          <w:lang w:eastAsia="en-US"/>
        </w:rPr>
        <w:t xml:space="preserve">Nebylo-li SVJ založeno již dříve, jsou povinni je založit vlastníci jednotek v domě, kde je alespoň pět jednotek ve vlastnictví, </w:t>
      </w:r>
      <w:r w:rsidRPr="00C043F3">
        <w:rPr>
          <w:rFonts w:ascii="Times New Roman" w:hAnsi="Times New Roman" w:cs="Times New Roman"/>
          <w:b/>
          <w:sz w:val="24"/>
          <w:szCs w:val="24"/>
          <w:lang w:eastAsia="en-US"/>
        </w:rPr>
        <w:t>z nichž alespoň čtyři jsou ve vlastnictví čtyř různých vlastníků</w:t>
      </w:r>
      <w:r w:rsidR="00C043F3" w:rsidRPr="00C043F3">
        <w:rPr>
          <w:rFonts w:ascii="Times New Roman" w:hAnsi="Times New Roman" w:cs="Times New Roman"/>
          <w:b/>
          <w:sz w:val="24"/>
          <w:szCs w:val="24"/>
          <w:lang w:eastAsia="en-US"/>
        </w:rPr>
        <w:t>,</w:t>
      </w:r>
      <w:r w:rsidRPr="00C043F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</w:t>
      </w:r>
    </w:p>
    <w:p w:rsidR="00270C98" w:rsidRDefault="00270C98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3A5D05" w:rsidRPr="002F0D2D" w:rsidRDefault="00C043F3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Způsob z</w:t>
      </w:r>
      <w:r w:rsidR="003A5D05" w:rsidRPr="002F0D2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aložení společenství vlastníků jednotek </w:t>
      </w:r>
      <w:r w:rsidR="002F0D2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- </w:t>
      </w:r>
      <w:r w:rsidR="003A5D05" w:rsidRPr="002F0D2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§ 1200 </w:t>
      </w:r>
    </w:p>
    <w:p w:rsidR="003A5D05" w:rsidRPr="00DF1918" w:rsidRDefault="003A5D05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19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Nová právní úprava </w:t>
      </w:r>
      <w:r w:rsidR="002F0D2D" w:rsidRPr="00DF19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výslovně umožňuje </w:t>
      </w:r>
      <w:r w:rsidRPr="006C4A9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založení </w:t>
      </w:r>
      <w:r w:rsidR="002F0D2D" w:rsidRPr="006C4A9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SVJ i jen </w:t>
      </w:r>
      <w:r w:rsidRPr="006C4A99">
        <w:rPr>
          <w:rFonts w:ascii="Times New Roman" w:hAnsi="Times New Roman" w:cs="Times New Roman"/>
          <w:b/>
          <w:sz w:val="24"/>
          <w:szCs w:val="24"/>
          <w:lang w:eastAsia="en-US"/>
        </w:rPr>
        <w:t>jediným vlastníkem všech jednotek</w:t>
      </w:r>
      <w:r w:rsidR="002F0D2D" w:rsidRPr="006C4A99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Pr="00DF19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2F0D2D" w:rsidRPr="00DF19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SVJ se </w:t>
      </w:r>
      <w:r w:rsidR="00C043F3" w:rsidRPr="00DF19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vždy </w:t>
      </w:r>
      <w:r w:rsidR="002F0D2D" w:rsidRPr="00DF1918">
        <w:rPr>
          <w:rFonts w:ascii="Times New Roman" w:hAnsi="Times New Roman" w:cs="Times New Roman"/>
          <w:bCs/>
          <w:sz w:val="24"/>
          <w:szCs w:val="24"/>
          <w:lang w:eastAsia="en-US"/>
        </w:rPr>
        <w:t>zakládá schválení</w:t>
      </w:r>
      <w:r w:rsidR="00C043F3" w:rsidRPr="00DF1918">
        <w:rPr>
          <w:rFonts w:ascii="Times New Roman" w:hAnsi="Times New Roman" w:cs="Times New Roman"/>
          <w:bCs/>
          <w:sz w:val="24"/>
          <w:szCs w:val="24"/>
          <w:lang w:eastAsia="en-US"/>
        </w:rPr>
        <w:t>m</w:t>
      </w:r>
      <w:r w:rsidR="002F0D2D" w:rsidRPr="00DF19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stanov. </w:t>
      </w:r>
    </w:p>
    <w:p w:rsidR="00270C98" w:rsidRDefault="003A5D05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0D2D">
        <w:rPr>
          <w:rFonts w:ascii="Times New Roman" w:hAnsi="Times New Roman" w:cs="Times New Roman"/>
          <w:sz w:val="24"/>
          <w:szCs w:val="24"/>
          <w:lang w:eastAsia="en-US"/>
        </w:rPr>
        <w:t xml:space="preserve">Pokud jde o založení SVJ více vlastníky jednotek, zákon nově umožňuje dva způsoby </w:t>
      </w:r>
      <w:r w:rsidR="00A025F8">
        <w:rPr>
          <w:rFonts w:ascii="Times New Roman" w:hAnsi="Times New Roman" w:cs="Times New Roman"/>
          <w:sz w:val="24"/>
          <w:szCs w:val="24"/>
          <w:lang w:eastAsia="en-US"/>
        </w:rPr>
        <w:t xml:space="preserve">založení SVJ, </w:t>
      </w:r>
      <w:proofErr w:type="spellStart"/>
      <w:r w:rsidR="00A025F8">
        <w:rPr>
          <w:rFonts w:ascii="Times New Roman" w:hAnsi="Times New Roman" w:cs="Times New Roman"/>
          <w:sz w:val="24"/>
          <w:szCs w:val="24"/>
          <w:lang w:eastAsia="en-US"/>
        </w:rPr>
        <w:t>resp</w:t>
      </w:r>
      <w:proofErr w:type="spellEnd"/>
      <w:r w:rsidR="00A025F8">
        <w:rPr>
          <w:rFonts w:ascii="Times New Roman" w:hAnsi="Times New Roman" w:cs="Times New Roman"/>
          <w:sz w:val="24"/>
          <w:szCs w:val="24"/>
          <w:lang w:eastAsia="en-US"/>
        </w:rPr>
        <w:t xml:space="preserve">, dva způsoby </w:t>
      </w:r>
      <w:r w:rsidRPr="002F0D2D">
        <w:rPr>
          <w:rFonts w:ascii="Times New Roman" w:hAnsi="Times New Roman" w:cs="Times New Roman"/>
          <w:sz w:val="24"/>
          <w:szCs w:val="24"/>
          <w:lang w:eastAsia="en-US"/>
        </w:rPr>
        <w:t>přijetí stanov SVJ</w:t>
      </w:r>
      <w:r w:rsidR="00A025F8">
        <w:rPr>
          <w:rFonts w:ascii="Times New Roman" w:hAnsi="Times New Roman" w:cs="Times New Roman"/>
          <w:sz w:val="24"/>
          <w:szCs w:val="24"/>
          <w:lang w:eastAsia="en-US"/>
        </w:rPr>
        <w:t>, jejichž přijetí</w:t>
      </w:r>
      <w:r w:rsidR="00C043F3">
        <w:rPr>
          <w:rFonts w:ascii="Times New Roman" w:hAnsi="Times New Roman" w:cs="Times New Roman"/>
          <w:sz w:val="24"/>
          <w:szCs w:val="24"/>
          <w:lang w:eastAsia="en-US"/>
        </w:rPr>
        <w:t>m</w:t>
      </w:r>
      <w:r w:rsidR="00A025F8">
        <w:rPr>
          <w:rFonts w:ascii="Times New Roman" w:hAnsi="Times New Roman" w:cs="Times New Roman"/>
          <w:sz w:val="24"/>
          <w:szCs w:val="24"/>
          <w:lang w:eastAsia="en-US"/>
        </w:rPr>
        <w:t xml:space="preserve"> dojde k založení SVJ. </w:t>
      </w:r>
      <w:r w:rsidRPr="002F0D2D">
        <w:rPr>
          <w:rFonts w:ascii="Times New Roman" w:hAnsi="Times New Roman" w:cs="Times New Roman"/>
          <w:sz w:val="24"/>
          <w:szCs w:val="24"/>
          <w:lang w:eastAsia="en-US"/>
        </w:rPr>
        <w:t xml:space="preserve"> Stanovy mohou být přijaty na usta</w:t>
      </w:r>
      <w:r w:rsidR="002F0D2D">
        <w:rPr>
          <w:rFonts w:ascii="Times New Roman" w:hAnsi="Times New Roman" w:cs="Times New Roman"/>
          <w:sz w:val="24"/>
          <w:szCs w:val="24"/>
          <w:lang w:eastAsia="en-US"/>
        </w:rPr>
        <w:t>vující</w:t>
      </w:r>
      <w:r w:rsidRPr="002F0D2D">
        <w:rPr>
          <w:rFonts w:ascii="Times New Roman" w:hAnsi="Times New Roman" w:cs="Times New Roman"/>
          <w:sz w:val="24"/>
          <w:szCs w:val="24"/>
          <w:lang w:eastAsia="en-US"/>
        </w:rPr>
        <w:t xml:space="preserve"> schůzi SVJ nebo mimo tuto schůzi. Jsou-li stanovy přijímány na ustanovující schůzi, postačí k jejich přijetí většina hlasů všech vlastníků</w:t>
      </w:r>
      <w:r w:rsidR="00C043F3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270C9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043F3">
        <w:rPr>
          <w:rFonts w:ascii="Times New Roman" w:hAnsi="Times New Roman" w:cs="Times New Roman"/>
          <w:sz w:val="24"/>
          <w:szCs w:val="24"/>
          <w:lang w:eastAsia="en-US"/>
        </w:rPr>
        <w:t>a rozhodnutí ustavující schůze o přijetí stanov se osvědčuje ve</w:t>
      </w:r>
      <w:r w:rsidR="00270C98">
        <w:rPr>
          <w:rFonts w:ascii="Times New Roman" w:hAnsi="Times New Roman" w:cs="Times New Roman"/>
          <w:sz w:val="24"/>
          <w:szCs w:val="24"/>
          <w:lang w:eastAsia="en-US"/>
        </w:rPr>
        <w:t>ř</w:t>
      </w:r>
      <w:r w:rsidR="00C043F3">
        <w:rPr>
          <w:rFonts w:ascii="Times New Roman" w:hAnsi="Times New Roman" w:cs="Times New Roman"/>
          <w:sz w:val="24"/>
          <w:szCs w:val="24"/>
          <w:lang w:eastAsia="en-US"/>
        </w:rPr>
        <w:t>ejnou listinou (notářským zápisem)</w:t>
      </w:r>
      <w:r w:rsidR="00B35A13">
        <w:rPr>
          <w:rFonts w:ascii="Times New Roman" w:hAnsi="Times New Roman" w:cs="Times New Roman"/>
          <w:sz w:val="24"/>
          <w:szCs w:val="24"/>
          <w:lang w:eastAsia="en-US"/>
        </w:rPr>
        <w:t xml:space="preserve">, která obsahuje  schválený text stanov. </w:t>
      </w:r>
    </w:p>
    <w:p w:rsidR="00B35A13" w:rsidRDefault="00C043F3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Jsou-li stanovy přijímány, a SVJ </w:t>
      </w:r>
      <w:r w:rsidR="00270C98">
        <w:rPr>
          <w:rFonts w:ascii="Times New Roman" w:hAnsi="Times New Roman" w:cs="Times New Roman"/>
          <w:sz w:val="24"/>
          <w:szCs w:val="24"/>
          <w:lang w:eastAsia="en-US"/>
        </w:rPr>
        <w:t>tím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zakládáno  mimo ustavující schůzi, pak  se vyžaduje shoda všech vlastníků jednotek </w:t>
      </w:r>
      <w:r w:rsidR="00B35A13">
        <w:rPr>
          <w:rFonts w:ascii="Times New Roman" w:hAnsi="Times New Roman" w:cs="Times New Roman"/>
          <w:sz w:val="24"/>
          <w:szCs w:val="24"/>
          <w:lang w:eastAsia="en-US"/>
        </w:rPr>
        <w:t>na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jejich obsahu</w:t>
      </w:r>
      <w:r w:rsidR="00B35A13">
        <w:rPr>
          <w:rFonts w:ascii="Times New Roman" w:hAnsi="Times New Roman" w:cs="Times New Roman"/>
          <w:sz w:val="24"/>
          <w:szCs w:val="24"/>
          <w:lang w:eastAsia="en-US"/>
        </w:rPr>
        <w:t xml:space="preserve"> a  stanovy vyžadují formu veřejné listiny (notářského zápisu).</w:t>
      </w:r>
    </w:p>
    <w:p w:rsidR="00270C98" w:rsidRDefault="00270C98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70C98" w:rsidRDefault="00B35A13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191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Zrušuje se </w:t>
      </w:r>
      <w:r w:rsidR="00DF1918" w:rsidRPr="00DF191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právní úprava o majoritním vlastníku jednotky jako správci </w:t>
      </w:r>
      <w:r w:rsidR="00270C9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při založeném, avšak nevzniklém SVJ  </w:t>
      </w:r>
      <w:r w:rsidR="00DF1918" w:rsidRPr="00DF1918">
        <w:rPr>
          <w:rFonts w:ascii="Times New Roman" w:hAnsi="Times New Roman" w:cs="Times New Roman"/>
          <w:b/>
          <w:sz w:val="24"/>
          <w:szCs w:val="24"/>
          <w:lang w:eastAsia="en-US"/>
        </w:rPr>
        <w:t>-</w:t>
      </w:r>
      <w:r w:rsidR="009917B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DF1918">
        <w:rPr>
          <w:rFonts w:ascii="Times New Roman" w:hAnsi="Times New Roman" w:cs="Times New Roman"/>
          <w:b/>
          <w:sz w:val="24"/>
          <w:szCs w:val="24"/>
          <w:lang w:eastAsia="en-US"/>
        </w:rPr>
        <w:t>§ 1202 a § 1203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052DDF" w:rsidRDefault="00DF1918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Dosavadní úprava </w:t>
      </w:r>
      <w:r w:rsidR="00B35A13">
        <w:rPr>
          <w:rFonts w:ascii="Times New Roman" w:hAnsi="Times New Roman" w:cs="Times New Roman"/>
          <w:sz w:val="24"/>
          <w:szCs w:val="24"/>
          <w:lang w:eastAsia="en-US"/>
        </w:rPr>
        <w:t>řešil</w:t>
      </w:r>
      <w:r>
        <w:rPr>
          <w:rFonts w:ascii="Times New Roman" w:hAnsi="Times New Roman" w:cs="Times New Roman"/>
          <w:sz w:val="24"/>
          <w:szCs w:val="24"/>
          <w:lang w:eastAsia="en-US"/>
        </w:rPr>
        <w:t>a</w:t>
      </w:r>
      <w:r w:rsidR="00B35A13">
        <w:rPr>
          <w:rFonts w:ascii="Times New Roman" w:hAnsi="Times New Roman" w:cs="Times New Roman"/>
          <w:sz w:val="24"/>
          <w:szCs w:val="24"/>
          <w:lang w:eastAsia="en-US"/>
        </w:rPr>
        <w:t xml:space="preserve">  období mezi rozd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ělením domu </w:t>
      </w:r>
      <w:r w:rsidR="00B35A13">
        <w:rPr>
          <w:rFonts w:ascii="Times New Roman" w:hAnsi="Times New Roman" w:cs="Times New Roman"/>
          <w:sz w:val="24"/>
          <w:szCs w:val="24"/>
          <w:lang w:eastAsia="en-US"/>
        </w:rPr>
        <w:t xml:space="preserve">na dům s jednotkami ve vlastnictví a stavem, kdy  </w:t>
      </w:r>
      <w:r>
        <w:rPr>
          <w:rFonts w:ascii="Times New Roman" w:hAnsi="Times New Roman" w:cs="Times New Roman"/>
          <w:sz w:val="24"/>
          <w:szCs w:val="24"/>
          <w:lang w:eastAsia="en-US"/>
        </w:rPr>
        <w:t>zt</w:t>
      </w:r>
      <w:r w:rsidR="00270C98">
        <w:rPr>
          <w:rFonts w:ascii="Times New Roman" w:hAnsi="Times New Roman" w:cs="Times New Roman"/>
          <w:sz w:val="24"/>
          <w:szCs w:val="24"/>
          <w:lang w:eastAsia="en-US"/>
        </w:rPr>
        <w:t>ratí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majoritu většinový vlastník jednotek.</w:t>
      </w:r>
      <w:r w:rsidR="00B35A13">
        <w:rPr>
          <w:rFonts w:ascii="Times New Roman" w:hAnsi="Times New Roman" w:cs="Times New Roman"/>
          <w:sz w:val="24"/>
          <w:szCs w:val="24"/>
          <w:lang w:eastAsia="en-US"/>
        </w:rPr>
        <w:t xml:space="preserve">  Tato úprava činila výkladové potíže </w:t>
      </w:r>
      <w:r w:rsidR="00052DDF">
        <w:rPr>
          <w:rFonts w:ascii="Times New Roman" w:hAnsi="Times New Roman" w:cs="Times New Roman"/>
          <w:sz w:val="24"/>
          <w:szCs w:val="24"/>
          <w:lang w:eastAsia="en-US"/>
        </w:rPr>
        <w:t>především také  ve vztahu k § 1198.</w:t>
      </w:r>
      <w:r w:rsidR="00B35A13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</w:p>
    <w:p w:rsidR="00270C98" w:rsidRDefault="00270C98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52DDF" w:rsidRDefault="00052DDF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Doplnění určité záležitosti na pořad jednání shromáždění na žádost</w:t>
      </w:r>
      <w:r w:rsidRPr="00052DD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vlastníků jednotek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–</w:t>
      </w:r>
      <w:r w:rsidRPr="00052DD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s minimálním počtem hlasů uvedeným v zákoně - </w:t>
      </w:r>
      <w:r w:rsidRPr="00052DDF">
        <w:rPr>
          <w:rFonts w:ascii="Times New Roman" w:hAnsi="Times New Roman" w:cs="Times New Roman"/>
          <w:b/>
          <w:sz w:val="24"/>
          <w:szCs w:val="24"/>
          <w:lang w:eastAsia="en-US"/>
        </w:rPr>
        <w:t>§ 1207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odst. 3 </w:t>
      </w:r>
    </w:p>
    <w:p w:rsidR="00052DDF" w:rsidRDefault="00052DDF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52DDF">
        <w:rPr>
          <w:rFonts w:ascii="Times New Roman" w:hAnsi="Times New Roman" w:cs="Times New Roman"/>
          <w:sz w:val="24"/>
          <w:szCs w:val="24"/>
          <w:lang w:eastAsia="en-US"/>
        </w:rPr>
        <w:t>Jde o potřebné doplnění této možnosti, která v</w:t>
      </w:r>
      <w:r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Pr="00052DDF">
        <w:rPr>
          <w:rFonts w:ascii="Times New Roman" w:hAnsi="Times New Roman" w:cs="Times New Roman"/>
          <w:sz w:val="24"/>
          <w:szCs w:val="24"/>
          <w:lang w:eastAsia="en-US"/>
        </w:rPr>
        <w:t>dos</w:t>
      </w:r>
      <w:r>
        <w:rPr>
          <w:rFonts w:ascii="Times New Roman" w:hAnsi="Times New Roman" w:cs="Times New Roman"/>
          <w:sz w:val="24"/>
          <w:szCs w:val="24"/>
          <w:lang w:eastAsia="en-US"/>
        </w:rPr>
        <w:t>avadní právní úpravě chyběla</w:t>
      </w:r>
    </w:p>
    <w:p w:rsidR="00270C98" w:rsidRDefault="00270C98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52DDF" w:rsidRDefault="00052DDF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52DDF">
        <w:rPr>
          <w:rFonts w:ascii="Times New Roman" w:hAnsi="Times New Roman" w:cs="Times New Roman"/>
          <w:b/>
          <w:sz w:val="24"/>
          <w:szCs w:val="24"/>
          <w:lang w:eastAsia="en-US"/>
        </w:rPr>
        <w:t>Výrazné zpřesnění působnosti shro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m</w:t>
      </w:r>
      <w:r w:rsidRPr="00052DDF">
        <w:rPr>
          <w:rFonts w:ascii="Times New Roman" w:hAnsi="Times New Roman" w:cs="Times New Roman"/>
          <w:b/>
          <w:sz w:val="24"/>
          <w:szCs w:val="24"/>
          <w:lang w:eastAsia="en-US"/>
        </w:rPr>
        <w:t>áždění - § 1208</w:t>
      </w:r>
      <w:r w:rsidR="00C043F3" w:rsidRPr="00052DD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F1918" w:rsidRDefault="00052DDF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Dosavadní vymezení této působnosti bylo v některých záležitostech upraveno zavádějícím způsobem, který způsoboval výkladové problémy. Proto se v novele ustanovení o působnosti shromáždění zpřesňuje tak, aby se předcházelo v</w:t>
      </w:r>
      <w:r w:rsidR="00DF1918">
        <w:rPr>
          <w:rFonts w:ascii="Times New Roman" w:hAnsi="Times New Roman" w:cs="Times New Roman"/>
          <w:sz w:val="24"/>
          <w:szCs w:val="24"/>
          <w:lang w:eastAsia="en-US"/>
        </w:rPr>
        <w:t>ý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kladovým problémům. </w:t>
      </w:r>
    </w:p>
    <w:p w:rsidR="00270C98" w:rsidRDefault="00270C98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52DDF" w:rsidRDefault="00DF1918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F191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Zpřesnění soudní ochrany vlastníka jednoty vůči rozhodnutí shromáždění</w:t>
      </w:r>
      <w:r w:rsidR="00AD579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- § 1209 </w:t>
      </w:r>
    </w:p>
    <w:p w:rsidR="00AD5799" w:rsidRPr="00DF1918" w:rsidRDefault="00AD5799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D579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Jde o zpřesnění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v tom smyslu, že tato soudní ochrana se týká rozhodnutí shromáždění pouze v záležitostech  týkajících se správy domu a pozemku</w:t>
      </w:r>
      <w:r w:rsidR="00E912F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spolu s doplněním v jakém smyslu může soud o této záležitosti rozhodnout. </w:t>
      </w:r>
    </w:p>
    <w:p w:rsidR="00270C98" w:rsidRDefault="00270C98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3A5D05" w:rsidRDefault="00270C98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N</w:t>
      </w:r>
      <w:r w:rsidR="003A5D05" w:rsidRPr="00E912F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áhradní shromáždění</w:t>
      </w:r>
      <w:r w:rsidR="00E912F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- </w:t>
      </w:r>
      <w:r w:rsidR="003A5D05" w:rsidRPr="00E912F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§ 1210</w:t>
      </w:r>
    </w:p>
    <w:p w:rsidR="00E912F3" w:rsidRDefault="00E912F3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912F3">
        <w:rPr>
          <w:rFonts w:ascii="Times New Roman" w:hAnsi="Times New Roman" w:cs="Times New Roman"/>
          <w:bCs/>
          <w:sz w:val="24"/>
          <w:szCs w:val="24"/>
          <w:lang w:eastAsia="en-US"/>
        </w:rPr>
        <w:t>Zcela nově se zavádí možnost konání náhradního shromáždění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za podmínek v to</w:t>
      </w:r>
      <w:r w:rsidR="00270C98">
        <w:rPr>
          <w:rFonts w:ascii="Times New Roman" w:hAnsi="Times New Roman" w:cs="Times New Roman"/>
          <w:bCs/>
          <w:sz w:val="24"/>
          <w:szCs w:val="24"/>
          <w:lang w:eastAsia="en-US"/>
        </w:rPr>
        <w:t>m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to ustanovení stanovených .</w:t>
      </w:r>
    </w:p>
    <w:p w:rsidR="00E912F3" w:rsidRDefault="00E912F3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912F3" w:rsidRDefault="00E912F3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912F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Rozhodování mimo zasedání (shromáždění) - § 1211 až § 1214  </w:t>
      </w:r>
    </w:p>
    <w:p w:rsidR="00931CF7" w:rsidRDefault="00E912F3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E912F3">
        <w:rPr>
          <w:rFonts w:ascii="Times New Roman" w:hAnsi="Times New Roman" w:cs="Times New Roman"/>
          <w:bCs/>
          <w:sz w:val="24"/>
          <w:szCs w:val="24"/>
          <w:lang w:eastAsia="en-US"/>
        </w:rPr>
        <w:t>Tato ustanovení se celkově zpřesňují</w:t>
      </w:r>
      <w:r w:rsidR="00931CF7">
        <w:rPr>
          <w:rFonts w:ascii="Times New Roman" w:hAnsi="Times New Roman" w:cs="Times New Roman"/>
          <w:bCs/>
          <w:sz w:val="24"/>
          <w:szCs w:val="24"/>
          <w:lang w:eastAsia="en-US"/>
        </w:rPr>
        <w:t>; také se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vypouští jednoměsíční lhůta</w:t>
      </w:r>
      <w:r w:rsidR="00931C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(počítaná ode dne na</w:t>
      </w:r>
      <w:r w:rsidR="00270C9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931C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který bylo svoláno původně shromáždění, které se však nesešlo)., </w:t>
      </w:r>
      <w:r w:rsidR="00270C9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v případech, kdy </w:t>
      </w:r>
      <w:r w:rsidR="00931CF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má být rozhodováno  mimo zasedání z důvodu, že se původně svolané shromáždění nesešlo.</w:t>
      </w:r>
      <w:r w:rsidR="00931CF7" w:rsidRPr="00776AC1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 xml:space="preserve"> </w:t>
      </w:r>
    </w:p>
    <w:p w:rsidR="00931CF7" w:rsidRDefault="00931CF7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</w:p>
    <w:p w:rsidR="00931CF7" w:rsidRDefault="00931CF7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31CF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Důležitá jsou také přechodná ustanovení</w:t>
      </w:r>
      <w:r w:rsidR="00AD74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k této novele</w:t>
      </w:r>
      <w:r w:rsidR="00270C9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! </w:t>
      </w:r>
    </w:p>
    <w:p w:rsidR="00AD74E9" w:rsidRDefault="00AD74E9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- Pokud se vlastníci jednotek odchýlili ujednáním ve stanovách o poměru výše příspěvků na správu domu  a pozemku od § 1180 ve znění přede dnem </w:t>
      </w:r>
      <w:r w:rsidR="00270C9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nabytí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účinnosti této novely, považuje se toto ujednání ve stanovách ode dne nabytí účinnosti této novely za součást prohlášení – </w:t>
      </w:r>
      <w:r w:rsidR="00270C9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(</w:t>
      </w:r>
      <w:r w:rsidRPr="00AD74E9">
        <w:rPr>
          <w:rFonts w:ascii="Times New Roman" w:hAnsi="Times New Roman" w:cs="Times New Roman"/>
          <w:bCs/>
          <w:sz w:val="24"/>
          <w:szCs w:val="24"/>
          <w:lang w:eastAsia="en-US"/>
        </w:rPr>
        <w:t>není tedy třeba se přizpůsobit novele tím, že by se tyto odchylky nyní musely schvalovat formou doplnění prohlášení vlastní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ka</w:t>
      </w:r>
      <w:r w:rsidR="00270C9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a nadále se </w:t>
      </w:r>
      <w:r w:rsidR="00270C9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toto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dosavadní ustanoven</w:t>
      </w:r>
      <w:r w:rsidR="00270C98">
        <w:rPr>
          <w:rFonts w:ascii="Times New Roman" w:hAnsi="Times New Roman" w:cs="Times New Roman"/>
          <w:bCs/>
          <w:sz w:val="24"/>
          <w:szCs w:val="24"/>
          <w:lang w:eastAsia="en-US"/>
        </w:rPr>
        <w:t>í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stanov </w:t>
      </w:r>
      <w:r w:rsidR="00270C9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v konkrétním SVJ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bude považovat za součást prohlášení (tím se reaguje na novelizované znění § 1180 odst. 1).</w:t>
      </w:r>
    </w:p>
    <w:p w:rsidR="00270C98" w:rsidRDefault="00270C98" w:rsidP="007B5EAC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0B0DBA" w:rsidRDefault="00270C98" w:rsidP="007B5EAC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- </w:t>
      </w:r>
      <w:r w:rsidR="00AD74E9" w:rsidRPr="00270C9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Pokud někde existoval stav podle § 1202</w:t>
      </w:r>
      <w:r w:rsidR="00AD74E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(zakladatel SVJ </w:t>
      </w:r>
      <w:r w:rsidR="007B5EA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– tj. majoritní vlastník jednotek </w:t>
      </w:r>
      <w:r w:rsidR="00AD74E9">
        <w:rPr>
          <w:rFonts w:ascii="Times New Roman" w:hAnsi="Times New Roman" w:cs="Times New Roman"/>
          <w:bCs/>
          <w:sz w:val="24"/>
          <w:szCs w:val="24"/>
          <w:lang w:eastAsia="en-US"/>
        </w:rPr>
        <w:t>byl přede dnem nabytí účinnosti této novely správcem domu podle nyní zrušeného § 1202</w:t>
      </w:r>
      <w:r w:rsidR="007B5EA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a § 1203 </w:t>
      </w:r>
      <w:r w:rsidR="00AD74E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AD74E9" w:rsidRPr="00E64C7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vykonává ode dne nabytí účinnosti této novely správu domu a pozemku podle § 1191 až § 1193 </w:t>
      </w:r>
      <w:r w:rsidR="00AD74E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(správa domu a pozemku bez vzniku SVJ) </w:t>
      </w:r>
      <w:r w:rsidR="00AD74E9" w:rsidRPr="00E64C7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v novelizovaném znění podle této novely</w:t>
      </w:r>
      <w:r w:rsidR="00763505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="00E64C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AD74E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763505">
        <w:rPr>
          <w:rFonts w:ascii="Times New Roman" w:hAnsi="Times New Roman" w:cs="Times New Roman"/>
          <w:bCs/>
          <w:sz w:val="24"/>
          <w:szCs w:val="24"/>
          <w:lang w:eastAsia="en-US"/>
        </w:rPr>
        <w:t>Shromáždění je však způsobilé jednat a usnášet se při splnění požadavků v bodu 2. přechodných ustanovení, věta druhá.</w:t>
      </w:r>
      <w:r w:rsidR="00E64C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76350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V bodě 3. těchto přechodných ustanovení se současně stanoví  lhůta, ve které nejpozději se musí podat návrh na zápis  SVJ do veřejného rejstříku v těchto případech  (do rejstříku společenství), </w:t>
      </w:r>
      <w:r w:rsidR="007B5EAC">
        <w:rPr>
          <w:rFonts w:ascii="Times New Roman" w:hAnsi="Times New Roman" w:cs="Times New Roman"/>
          <w:bCs/>
          <w:sz w:val="24"/>
          <w:szCs w:val="24"/>
          <w:lang w:eastAsia="en-US"/>
        </w:rPr>
        <w:t>poté, co tento majoritní vlastník ztratí většinu hlasů</w:t>
      </w:r>
      <w:r w:rsidR="000B0DBA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9917B8" w:rsidRDefault="009917B8" w:rsidP="007B5EAC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0B0DBA" w:rsidRPr="006C4A99" w:rsidRDefault="00E64C76" w:rsidP="007B5EAC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6C4A99">
        <w:rPr>
          <w:rFonts w:ascii="Times New Roman" w:hAnsi="Times New Roman" w:cs="Times New Roman"/>
          <w:b/>
          <w:sz w:val="24"/>
          <w:szCs w:val="24"/>
          <w:lang w:eastAsia="en-US"/>
        </w:rPr>
        <w:t>Závěrem</w:t>
      </w:r>
    </w:p>
    <w:p w:rsidR="00AD74E9" w:rsidRPr="00931CF7" w:rsidRDefault="000B0DBA" w:rsidP="007B5EAC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Již bylo uvedeno, že není výslovně uloženo do ur</w:t>
      </w:r>
      <w:r w:rsidR="00E64C76">
        <w:rPr>
          <w:rFonts w:ascii="Times New Roman" w:hAnsi="Times New Roman" w:cs="Times New Roman"/>
          <w:bCs/>
          <w:sz w:val="24"/>
          <w:szCs w:val="24"/>
          <w:lang w:eastAsia="en-US"/>
        </w:rPr>
        <w:t>č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ité lhůty p</w:t>
      </w:r>
      <w:r w:rsidR="00E64C7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řizpůsobit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stanovy SV J novele ustanovení o bytovém spolu</w:t>
      </w:r>
      <w:r w:rsidR="00861B60">
        <w:rPr>
          <w:rFonts w:ascii="Times New Roman" w:hAnsi="Times New Roman" w:cs="Times New Roman"/>
          <w:bCs/>
          <w:sz w:val="24"/>
          <w:szCs w:val="24"/>
          <w:lang w:eastAsia="en-US"/>
        </w:rPr>
        <w:t>v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lastnictví v tomto zákoně č. 163/2020 Sb. Platí však, že ta ustanovení stanov </w:t>
      </w:r>
      <w:r w:rsidR="00861B60">
        <w:rPr>
          <w:rFonts w:ascii="Times New Roman" w:hAnsi="Times New Roman" w:cs="Times New Roman"/>
          <w:bCs/>
          <w:sz w:val="24"/>
          <w:szCs w:val="24"/>
          <w:lang w:eastAsia="en-US"/>
        </w:rPr>
        <w:t>S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VJ, která by byla v rozporu s donucujícím</w:t>
      </w:r>
      <w:r w:rsidR="00861B60">
        <w:rPr>
          <w:rFonts w:ascii="Times New Roman" w:hAnsi="Times New Roman" w:cs="Times New Roman"/>
          <w:bCs/>
          <w:sz w:val="24"/>
          <w:szCs w:val="24"/>
          <w:lang w:eastAsia="en-U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usta</w:t>
      </w:r>
      <w:r w:rsidR="00861B60">
        <w:rPr>
          <w:rFonts w:ascii="Times New Roman" w:hAnsi="Times New Roman" w:cs="Times New Roman"/>
          <w:bCs/>
          <w:sz w:val="24"/>
          <w:szCs w:val="24"/>
          <w:lang w:eastAsia="en-US"/>
        </w:rPr>
        <w:t>n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oveními OZ ve znění podle této novely s účinností od 1</w:t>
      </w:r>
      <w:r w:rsidR="00861B60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7</w:t>
      </w:r>
      <w:r w:rsidR="00861B60">
        <w:rPr>
          <w:rFonts w:ascii="Times New Roman" w:hAnsi="Times New Roman" w:cs="Times New Roman"/>
          <w:bCs/>
          <w:sz w:val="24"/>
          <w:szCs w:val="24"/>
          <w:lang w:eastAsia="en-US"/>
        </w:rPr>
        <w:t>. 2020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,</w:t>
      </w:r>
      <w:r w:rsidR="00861B6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pak nelze takové ustanovení stanov použít, a musí být postupováno v souladu s novelizovaným zněním právní úpravy bytového spoluvlastnictví v OZ podle zákona č.163/2020 Sb.- Část první.</w:t>
      </w:r>
      <w:r w:rsidR="00AD74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931CF7" w:rsidRDefault="00931CF7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</w:p>
    <w:p w:rsidR="007B5EAC" w:rsidRPr="000B0DBA" w:rsidRDefault="007B5EAC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0B0DBA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Poznámk</w:t>
      </w:r>
      <w:r w:rsidR="000B0DBA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y</w:t>
      </w:r>
      <w:r w:rsidRPr="000B0DBA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: </w:t>
      </w:r>
    </w:p>
    <w:p w:rsidR="00931CF7" w:rsidRPr="007B5EAC" w:rsidRDefault="007B5EAC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1) </w:t>
      </w:r>
      <w:r w:rsidRPr="007B5EA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Vedle této novely OZ, se také </w:t>
      </w:r>
      <w:r w:rsidR="00931CF7" w:rsidRPr="007B5EA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dílčím způsobem </w:t>
      </w:r>
      <w:r w:rsidRPr="007B5EA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opět </w:t>
      </w:r>
      <w:r w:rsidR="00931CF7" w:rsidRPr="007B5EA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novelizuje § 24 zákona č. 311/2013 Sb.</w:t>
      </w:r>
      <w:r w:rsidR="00861B6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(převody některých jednotek z vlastnictví některých bytových družstev)</w:t>
      </w:r>
      <w:r w:rsidR="00931CF7" w:rsidRPr="007B5EA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</w:t>
      </w:r>
    </w:p>
    <w:p w:rsidR="00931CF7" w:rsidRPr="000B0DBA" w:rsidRDefault="00931CF7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3A5D05" w:rsidRPr="000B0DBA" w:rsidRDefault="007B5EAC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B0DB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2) Zrušuje se zvláštní ustanovení  § 2240 OZ o </w:t>
      </w:r>
      <w:r w:rsidR="003A5D05" w:rsidRPr="000B0DB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nájmu družstevního bytu</w:t>
      </w:r>
      <w:r w:rsidRPr="000B0DB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, a také § 2241 OZ,  </w:t>
      </w:r>
      <w:r w:rsidR="00861B6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§ 2240 se </w:t>
      </w:r>
      <w:r w:rsidRPr="000B0DB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týká  nájmu družstevního bytu, jak je o tom podána informace shora pro bytová družstva o novelizaci ZOK v rámci tohoto zákona č. 163/2020 Sb. </w:t>
      </w:r>
      <w:r w:rsidR="000B0DB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. Část druhá,  </w:t>
      </w:r>
      <w:r w:rsidRPr="000B0DB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 s tí</w:t>
      </w:r>
      <w:r w:rsidR="000B0DB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m</w:t>
      </w:r>
      <w:r w:rsidRPr="000B0DB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souvisejícím zrušením těch</w:t>
      </w:r>
      <w:r w:rsidR="000B0DB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t</w:t>
      </w:r>
      <w:r w:rsidRPr="000B0DB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o ustanovení OZ</w:t>
      </w:r>
      <w:r w:rsidR="00861B6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, čímž  se nájem družstevního bytu, až na malé výjimky podřizuje právní úpravě nájmu bytu v občanském zákoníku</w:t>
      </w:r>
      <w:r w:rsidRPr="000B0DB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:rsidR="007B5EAC" w:rsidRDefault="007B5EAC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</w:p>
    <w:p w:rsidR="003A5D05" w:rsidRPr="007B5EAC" w:rsidRDefault="007B5EAC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B5EA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3)</w:t>
      </w:r>
      <w:r>
        <w:rPr>
          <w:rFonts w:ascii="Times New Roman" w:hAnsi="Times New Roman" w:cs="Times New Roman"/>
          <w:b/>
          <w:bCs/>
          <w:sz w:val="20"/>
          <w:szCs w:val="20"/>
          <w:lang w:eastAsia="en-US"/>
        </w:rPr>
        <w:t xml:space="preserve"> </w:t>
      </w:r>
      <w:r w:rsidR="003A5D05" w:rsidRPr="007B5EA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Jistota a smluvní pokuta</w:t>
      </w:r>
      <w:r w:rsidR="004202C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- </w:t>
      </w:r>
      <w:r w:rsidR="003A5D05" w:rsidRPr="007B5EA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§ 2254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OZ</w:t>
      </w:r>
    </w:p>
    <w:p w:rsidR="003A5D05" w:rsidRPr="007B5EAC" w:rsidRDefault="003A5D05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5EAC">
        <w:rPr>
          <w:rFonts w:ascii="Times New Roman" w:hAnsi="Times New Roman" w:cs="Times New Roman"/>
          <w:sz w:val="24"/>
          <w:szCs w:val="24"/>
          <w:lang w:eastAsia="en-US"/>
        </w:rPr>
        <w:t xml:space="preserve">Za účinnosti stávající právní úpravy </w:t>
      </w:r>
      <w:r w:rsidR="007B5EAC">
        <w:rPr>
          <w:rFonts w:ascii="Times New Roman" w:hAnsi="Times New Roman" w:cs="Times New Roman"/>
          <w:sz w:val="24"/>
          <w:szCs w:val="24"/>
          <w:lang w:eastAsia="en-US"/>
        </w:rPr>
        <w:t xml:space="preserve">nebylo možné </w:t>
      </w:r>
      <w:r w:rsidRPr="007B5EAC">
        <w:rPr>
          <w:rFonts w:ascii="Times New Roman" w:hAnsi="Times New Roman" w:cs="Times New Roman"/>
          <w:sz w:val="24"/>
          <w:szCs w:val="24"/>
          <w:lang w:eastAsia="en-US"/>
        </w:rPr>
        <w:t>zakotvit v nájemní smlouvě ujednání o smluvní pokutě.  S účinností novely to však bude možné. Zrušují se ustanovení § 2239 a zavádí se možnost smluvní pokuty v § 2254</w:t>
      </w:r>
      <w:r w:rsidR="00861B60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A5D05" w:rsidRPr="007B5EAC" w:rsidRDefault="003A5D05" w:rsidP="003A5D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5EA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Smluvní pokutou lze zajistit splnění jakékoliv povinnosti vyplývající z nájmu. Souhrn výše ujednané smluvní pokuty a peněžité jistoty, kterou poskytuje nájemce pronajímateli, však nesmí přesáhnout trojnásobek měsíčního nájemného</w:t>
      </w:r>
    </w:p>
    <w:p w:rsidR="00691AB6" w:rsidRDefault="00691AB6" w:rsidP="00E415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1AB6" w:rsidRDefault="00691AB6" w:rsidP="00E415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Zpracovali: JUDr. František Lébl, JUDr. Jiří Čáp</w:t>
      </w:r>
    </w:p>
    <w:p w:rsidR="00691AB6" w:rsidRDefault="00691AB6" w:rsidP="00E415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6.5. 2020</w:t>
      </w:r>
    </w:p>
    <w:p w:rsidR="003A5D05" w:rsidRDefault="003A5D05" w:rsidP="00E415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5D05" w:rsidRDefault="003A5D05" w:rsidP="00E415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5D05" w:rsidRDefault="003A5D05" w:rsidP="00E415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5D05" w:rsidRDefault="003A5D05" w:rsidP="00E415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5D8C" w:rsidRPr="00F2627E" w:rsidRDefault="00395D8C" w:rsidP="00395D8C">
      <w:pPr>
        <w:spacing w:after="0"/>
        <w:jc w:val="both"/>
        <w:rPr>
          <w:rFonts w:ascii="Times New Roman" w:hAnsi="Times New Roman"/>
          <w:i/>
        </w:rPr>
      </w:pPr>
    </w:p>
    <w:p w:rsidR="003A5D05" w:rsidRDefault="003A5D05" w:rsidP="00E415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5D05" w:rsidRDefault="003A5D05" w:rsidP="00E415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5D05" w:rsidRDefault="003A5D05" w:rsidP="00E415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5D05" w:rsidRDefault="003A5D05" w:rsidP="00E415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5D05" w:rsidRPr="002B6BA2" w:rsidRDefault="003A5D05" w:rsidP="00E4157F">
      <w:pPr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3A5D05" w:rsidRDefault="003A5D05" w:rsidP="00E415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5D05" w:rsidRDefault="003A5D05" w:rsidP="00E415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5D05" w:rsidRDefault="003A5D05" w:rsidP="00E415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A5D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7A2" w:rsidRDefault="002707A2" w:rsidP="00670CB4">
      <w:pPr>
        <w:spacing w:after="0" w:line="240" w:lineRule="auto"/>
      </w:pPr>
      <w:r>
        <w:separator/>
      </w:r>
    </w:p>
  </w:endnote>
  <w:endnote w:type="continuationSeparator" w:id="0">
    <w:p w:rsidR="002707A2" w:rsidRDefault="002707A2" w:rsidP="0067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AAD" w:rsidRDefault="00285A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534302"/>
      <w:docPartObj>
        <w:docPartGallery w:val="Page Numbers (Bottom of Page)"/>
        <w:docPartUnique/>
      </w:docPartObj>
    </w:sdtPr>
    <w:sdtEndPr/>
    <w:sdtContent>
      <w:p w:rsidR="00285AAD" w:rsidRDefault="00285A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85AAD" w:rsidRDefault="00285AA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AAD" w:rsidRDefault="00285A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7A2" w:rsidRDefault="002707A2" w:rsidP="00670CB4">
      <w:pPr>
        <w:spacing w:after="0" w:line="240" w:lineRule="auto"/>
      </w:pPr>
      <w:r>
        <w:separator/>
      </w:r>
    </w:p>
  </w:footnote>
  <w:footnote w:type="continuationSeparator" w:id="0">
    <w:p w:rsidR="002707A2" w:rsidRDefault="002707A2" w:rsidP="00670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AAD" w:rsidRDefault="00285A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AAD" w:rsidRDefault="00285A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AAD" w:rsidRDefault="00285A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73C5"/>
    <w:multiLevelType w:val="hybridMultilevel"/>
    <w:tmpl w:val="AEB2722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7F"/>
    <w:rsid w:val="00003301"/>
    <w:rsid w:val="00015B49"/>
    <w:rsid w:val="00020551"/>
    <w:rsid w:val="00024D12"/>
    <w:rsid w:val="00027A6B"/>
    <w:rsid w:val="00043B5A"/>
    <w:rsid w:val="00045CF2"/>
    <w:rsid w:val="00052DDF"/>
    <w:rsid w:val="000630F4"/>
    <w:rsid w:val="00065E03"/>
    <w:rsid w:val="00073BC0"/>
    <w:rsid w:val="00080033"/>
    <w:rsid w:val="000827A0"/>
    <w:rsid w:val="00085141"/>
    <w:rsid w:val="000858A6"/>
    <w:rsid w:val="00090926"/>
    <w:rsid w:val="00097066"/>
    <w:rsid w:val="000A237C"/>
    <w:rsid w:val="000A42CA"/>
    <w:rsid w:val="000B0DBA"/>
    <w:rsid w:val="000C31BA"/>
    <w:rsid w:val="000C3EA8"/>
    <w:rsid w:val="000D63E7"/>
    <w:rsid w:val="000D677C"/>
    <w:rsid w:val="000E3A38"/>
    <w:rsid w:val="00105657"/>
    <w:rsid w:val="001126EC"/>
    <w:rsid w:val="00113C36"/>
    <w:rsid w:val="00117821"/>
    <w:rsid w:val="00117E8D"/>
    <w:rsid w:val="0012018D"/>
    <w:rsid w:val="00147FFD"/>
    <w:rsid w:val="001534E5"/>
    <w:rsid w:val="00160DA3"/>
    <w:rsid w:val="00161BA9"/>
    <w:rsid w:val="001642D1"/>
    <w:rsid w:val="00175965"/>
    <w:rsid w:val="00180A3A"/>
    <w:rsid w:val="00183E65"/>
    <w:rsid w:val="00184889"/>
    <w:rsid w:val="00190318"/>
    <w:rsid w:val="00190EC9"/>
    <w:rsid w:val="001B2759"/>
    <w:rsid w:val="001C107D"/>
    <w:rsid w:val="001C2E55"/>
    <w:rsid w:val="001C309A"/>
    <w:rsid w:val="001F21EC"/>
    <w:rsid w:val="00220537"/>
    <w:rsid w:val="002248EA"/>
    <w:rsid w:val="00235D6A"/>
    <w:rsid w:val="00236F10"/>
    <w:rsid w:val="00252E2D"/>
    <w:rsid w:val="00256B62"/>
    <w:rsid w:val="00262D91"/>
    <w:rsid w:val="002707A2"/>
    <w:rsid w:val="00270C98"/>
    <w:rsid w:val="002723EE"/>
    <w:rsid w:val="0027471D"/>
    <w:rsid w:val="00274BE9"/>
    <w:rsid w:val="00276968"/>
    <w:rsid w:val="0028330D"/>
    <w:rsid w:val="00285AAD"/>
    <w:rsid w:val="002869FE"/>
    <w:rsid w:val="00295392"/>
    <w:rsid w:val="00295D87"/>
    <w:rsid w:val="0029748B"/>
    <w:rsid w:val="002A03D8"/>
    <w:rsid w:val="002A525E"/>
    <w:rsid w:val="002A5918"/>
    <w:rsid w:val="002A5A49"/>
    <w:rsid w:val="002B05F5"/>
    <w:rsid w:val="002B137A"/>
    <w:rsid w:val="002B2286"/>
    <w:rsid w:val="002B5F73"/>
    <w:rsid w:val="002B6BA2"/>
    <w:rsid w:val="002B7098"/>
    <w:rsid w:val="002C2E24"/>
    <w:rsid w:val="002C3619"/>
    <w:rsid w:val="002C4106"/>
    <w:rsid w:val="002C7E5B"/>
    <w:rsid w:val="002D7300"/>
    <w:rsid w:val="002E3703"/>
    <w:rsid w:val="002E550C"/>
    <w:rsid w:val="002F0D2D"/>
    <w:rsid w:val="002F6643"/>
    <w:rsid w:val="0030211B"/>
    <w:rsid w:val="003034F4"/>
    <w:rsid w:val="003069B0"/>
    <w:rsid w:val="00316291"/>
    <w:rsid w:val="00320300"/>
    <w:rsid w:val="00321E1E"/>
    <w:rsid w:val="00327CD1"/>
    <w:rsid w:val="003316EB"/>
    <w:rsid w:val="00335E62"/>
    <w:rsid w:val="0036013B"/>
    <w:rsid w:val="00371046"/>
    <w:rsid w:val="00385EA6"/>
    <w:rsid w:val="00395D8C"/>
    <w:rsid w:val="003A04D7"/>
    <w:rsid w:val="003A2BF6"/>
    <w:rsid w:val="003A5D05"/>
    <w:rsid w:val="003C54A8"/>
    <w:rsid w:val="003E05FD"/>
    <w:rsid w:val="003E58AA"/>
    <w:rsid w:val="003F5B28"/>
    <w:rsid w:val="003F6B3D"/>
    <w:rsid w:val="0040451F"/>
    <w:rsid w:val="004062EE"/>
    <w:rsid w:val="0041425F"/>
    <w:rsid w:val="004202C6"/>
    <w:rsid w:val="004336EC"/>
    <w:rsid w:val="00445A65"/>
    <w:rsid w:val="00467505"/>
    <w:rsid w:val="00467764"/>
    <w:rsid w:val="00467798"/>
    <w:rsid w:val="0047700C"/>
    <w:rsid w:val="0048423F"/>
    <w:rsid w:val="00484C9C"/>
    <w:rsid w:val="00486091"/>
    <w:rsid w:val="0049290A"/>
    <w:rsid w:val="00493766"/>
    <w:rsid w:val="00496107"/>
    <w:rsid w:val="004963BF"/>
    <w:rsid w:val="004A07A3"/>
    <w:rsid w:val="004A66F6"/>
    <w:rsid w:val="004A6F2F"/>
    <w:rsid w:val="004A7E25"/>
    <w:rsid w:val="004B6072"/>
    <w:rsid w:val="004C2693"/>
    <w:rsid w:val="004C384C"/>
    <w:rsid w:val="004C658B"/>
    <w:rsid w:val="004C7961"/>
    <w:rsid w:val="004D17D9"/>
    <w:rsid w:val="004E4E4C"/>
    <w:rsid w:val="004F02C0"/>
    <w:rsid w:val="004F37F9"/>
    <w:rsid w:val="004F4EB8"/>
    <w:rsid w:val="00513296"/>
    <w:rsid w:val="005168BB"/>
    <w:rsid w:val="00526756"/>
    <w:rsid w:val="00531320"/>
    <w:rsid w:val="005357EF"/>
    <w:rsid w:val="005362DF"/>
    <w:rsid w:val="00546E66"/>
    <w:rsid w:val="005527F0"/>
    <w:rsid w:val="0055532F"/>
    <w:rsid w:val="0056091B"/>
    <w:rsid w:val="005772C2"/>
    <w:rsid w:val="00577930"/>
    <w:rsid w:val="005808AC"/>
    <w:rsid w:val="00580D40"/>
    <w:rsid w:val="00586F9F"/>
    <w:rsid w:val="00590502"/>
    <w:rsid w:val="00597AE2"/>
    <w:rsid w:val="005B6BE3"/>
    <w:rsid w:val="005C19BE"/>
    <w:rsid w:val="005C26CF"/>
    <w:rsid w:val="005C394E"/>
    <w:rsid w:val="005C610A"/>
    <w:rsid w:val="005D36B3"/>
    <w:rsid w:val="005E1821"/>
    <w:rsid w:val="005F1FA2"/>
    <w:rsid w:val="005F3C1B"/>
    <w:rsid w:val="005F5F81"/>
    <w:rsid w:val="00612FC2"/>
    <w:rsid w:val="00620C21"/>
    <w:rsid w:val="00624613"/>
    <w:rsid w:val="006274B0"/>
    <w:rsid w:val="00646951"/>
    <w:rsid w:val="0064711B"/>
    <w:rsid w:val="0065027C"/>
    <w:rsid w:val="00650DDA"/>
    <w:rsid w:val="00661596"/>
    <w:rsid w:val="00666B50"/>
    <w:rsid w:val="00666FEA"/>
    <w:rsid w:val="00670CB4"/>
    <w:rsid w:val="0067159F"/>
    <w:rsid w:val="00683AFF"/>
    <w:rsid w:val="00691AB6"/>
    <w:rsid w:val="0069481D"/>
    <w:rsid w:val="006964DE"/>
    <w:rsid w:val="006979FF"/>
    <w:rsid w:val="006A2C84"/>
    <w:rsid w:val="006A7DD5"/>
    <w:rsid w:val="006B2C45"/>
    <w:rsid w:val="006C280D"/>
    <w:rsid w:val="006C48C8"/>
    <w:rsid w:val="006C4A99"/>
    <w:rsid w:val="006E1DB3"/>
    <w:rsid w:val="006E33BF"/>
    <w:rsid w:val="006F1650"/>
    <w:rsid w:val="006F49FF"/>
    <w:rsid w:val="007067CD"/>
    <w:rsid w:val="007071E4"/>
    <w:rsid w:val="0071664A"/>
    <w:rsid w:val="00717751"/>
    <w:rsid w:val="00730C50"/>
    <w:rsid w:val="00737F12"/>
    <w:rsid w:val="00741C4C"/>
    <w:rsid w:val="0074391D"/>
    <w:rsid w:val="0075060E"/>
    <w:rsid w:val="007534AA"/>
    <w:rsid w:val="007619A1"/>
    <w:rsid w:val="00763505"/>
    <w:rsid w:val="007701C4"/>
    <w:rsid w:val="00776AC1"/>
    <w:rsid w:val="0077717C"/>
    <w:rsid w:val="00792156"/>
    <w:rsid w:val="00794751"/>
    <w:rsid w:val="007A2F92"/>
    <w:rsid w:val="007A716A"/>
    <w:rsid w:val="007B3D0E"/>
    <w:rsid w:val="007B5EAC"/>
    <w:rsid w:val="007C3BB5"/>
    <w:rsid w:val="007D1669"/>
    <w:rsid w:val="007E2230"/>
    <w:rsid w:val="007F47CF"/>
    <w:rsid w:val="008008C7"/>
    <w:rsid w:val="00806384"/>
    <w:rsid w:val="008144AD"/>
    <w:rsid w:val="00817EC1"/>
    <w:rsid w:val="00821EF1"/>
    <w:rsid w:val="00825242"/>
    <w:rsid w:val="0082537A"/>
    <w:rsid w:val="0084298E"/>
    <w:rsid w:val="00846257"/>
    <w:rsid w:val="00856BEA"/>
    <w:rsid w:val="00861B60"/>
    <w:rsid w:val="0086274F"/>
    <w:rsid w:val="00866147"/>
    <w:rsid w:val="008665FD"/>
    <w:rsid w:val="00866F41"/>
    <w:rsid w:val="008672F6"/>
    <w:rsid w:val="00873E00"/>
    <w:rsid w:val="00875028"/>
    <w:rsid w:val="008852D1"/>
    <w:rsid w:val="00896F89"/>
    <w:rsid w:val="008A1A66"/>
    <w:rsid w:val="008B3265"/>
    <w:rsid w:val="008C3886"/>
    <w:rsid w:val="008C38C6"/>
    <w:rsid w:val="008C719C"/>
    <w:rsid w:val="008D180D"/>
    <w:rsid w:val="008D33C8"/>
    <w:rsid w:val="008E54CF"/>
    <w:rsid w:val="00901171"/>
    <w:rsid w:val="009078C8"/>
    <w:rsid w:val="00930F38"/>
    <w:rsid w:val="00931CF7"/>
    <w:rsid w:val="009439FA"/>
    <w:rsid w:val="00955256"/>
    <w:rsid w:val="0096082A"/>
    <w:rsid w:val="00963F51"/>
    <w:rsid w:val="00965099"/>
    <w:rsid w:val="00970F55"/>
    <w:rsid w:val="00975B2E"/>
    <w:rsid w:val="00986F6D"/>
    <w:rsid w:val="009917B8"/>
    <w:rsid w:val="009A61AA"/>
    <w:rsid w:val="009B02F6"/>
    <w:rsid w:val="009B0309"/>
    <w:rsid w:val="009C078B"/>
    <w:rsid w:val="009C5A6D"/>
    <w:rsid w:val="009D06BA"/>
    <w:rsid w:val="009D3C0E"/>
    <w:rsid w:val="009E01F5"/>
    <w:rsid w:val="009E4CD5"/>
    <w:rsid w:val="009F04C9"/>
    <w:rsid w:val="009F6AF3"/>
    <w:rsid w:val="00A025F8"/>
    <w:rsid w:val="00A21433"/>
    <w:rsid w:val="00A2202D"/>
    <w:rsid w:val="00A22096"/>
    <w:rsid w:val="00A26CA3"/>
    <w:rsid w:val="00A27D30"/>
    <w:rsid w:val="00A6729D"/>
    <w:rsid w:val="00A7002A"/>
    <w:rsid w:val="00A75EE6"/>
    <w:rsid w:val="00A8166E"/>
    <w:rsid w:val="00A81A84"/>
    <w:rsid w:val="00A8738E"/>
    <w:rsid w:val="00A91314"/>
    <w:rsid w:val="00A924BC"/>
    <w:rsid w:val="00AA1037"/>
    <w:rsid w:val="00AA1EC0"/>
    <w:rsid w:val="00AB3138"/>
    <w:rsid w:val="00AC0F25"/>
    <w:rsid w:val="00AC601A"/>
    <w:rsid w:val="00AC67EB"/>
    <w:rsid w:val="00AD0C6F"/>
    <w:rsid w:val="00AD1A3B"/>
    <w:rsid w:val="00AD3A5E"/>
    <w:rsid w:val="00AD3CA2"/>
    <w:rsid w:val="00AD5799"/>
    <w:rsid w:val="00AD74E9"/>
    <w:rsid w:val="00AE797E"/>
    <w:rsid w:val="00AF257F"/>
    <w:rsid w:val="00AF7EED"/>
    <w:rsid w:val="00B07FC2"/>
    <w:rsid w:val="00B14365"/>
    <w:rsid w:val="00B24432"/>
    <w:rsid w:val="00B263F9"/>
    <w:rsid w:val="00B3125A"/>
    <w:rsid w:val="00B315EF"/>
    <w:rsid w:val="00B33C2D"/>
    <w:rsid w:val="00B35165"/>
    <w:rsid w:val="00B35A13"/>
    <w:rsid w:val="00B3614C"/>
    <w:rsid w:val="00B36D82"/>
    <w:rsid w:val="00B469E6"/>
    <w:rsid w:val="00B46DC8"/>
    <w:rsid w:val="00B54A3F"/>
    <w:rsid w:val="00B57E04"/>
    <w:rsid w:val="00B624D6"/>
    <w:rsid w:val="00B627A7"/>
    <w:rsid w:val="00B71DDF"/>
    <w:rsid w:val="00B767FD"/>
    <w:rsid w:val="00B76F78"/>
    <w:rsid w:val="00B86FEB"/>
    <w:rsid w:val="00B954D1"/>
    <w:rsid w:val="00B95550"/>
    <w:rsid w:val="00BA1395"/>
    <w:rsid w:val="00BA1514"/>
    <w:rsid w:val="00BB29A4"/>
    <w:rsid w:val="00BB677F"/>
    <w:rsid w:val="00BC223A"/>
    <w:rsid w:val="00BC4FB8"/>
    <w:rsid w:val="00BC5C68"/>
    <w:rsid w:val="00BC6906"/>
    <w:rsid w:val="00BD291F"/>
    <w:rsid w:val="00BD7E04"/>
    <w:rsid w:val="00BE1C1F"/>
    <w:rsid w:val="00BE5BAA"/>
    <w:rsid w:val="00BE7804"/>
    <w:rsid w:val="00BE78CD"/>
    <w:rsid w:val="00BF31E4"/>
    <w:rsid w:val="00BF3769"/>
    <w:rsid w:val="00BF4BF1"/>
    <w:rsid w:val="00C029F9"/>
    <w:rsid w:val="00C02A50"/>
    <w:rsid w:val="00C043F3"/>
    <w:rsid w:val="00C045CF"/>
    <w:rsid w:val="00C13EE6"/>
    <w:rsid w:val="00C26369"/>
    <w:rsid w:val="00C267DE"/>
    <w:rsid w:val="00C330CD"/>
    <w:rsid w:val="00C337FC"/>
    <w:rsid w:val="00C36E61"/>
    <w:rsid w:val="00C40682"/>
    <w:rsid w:val="00C43EBD"/>
    <w:rsid w:val="00C57022"/>
    <w:rsid w:val="00C65C9C"/>
    <w:rsid w:val="00C720C4"/>
    <w:rsid w:val="00C750FA"/>
    <w:rsid w:val="00C81C80"/>
    <w:rsid w:val="00C82499"/>
    <w:rsid w:val="00C826CC"/>
    <w:rsid w:val="00C86453"/>
    <w:rsid w:val="00C979D9"/>
    <w:rsid w:val="00CA06BE"/>
    <w:rsid w:val="00CA65C8"/>
    <w:rsid w:val="00CB05C1"/>
    <w:rsid w:val="00CB0C48"/>
    <w:rsid w:val="00CD17A8"/>
    <w:rsid w:val="00CD4C32"/>
    <w:rsid w:val="00CD53CF"/>
    <w:rsid w:val="00CD6098"/>
    <w:rsid w:val="00CE0AAE"/>
    <w:rsid w:val="00CE3619"/>
    <w:rsid w:val="00CF3350"/>
    <w:rsid w:val="00CF5709"/>
    <w:rsid w:val="00D0423B"/>
    <w:rsid w:val="00D15701"/>
    <w:rsid w:val="00D35681"/>
    <w:rsid w:val="00D37F73"/>
    <w:rsid w:val="00D408E6"/>
    <w:rsid w:val="00D5283A"/>
    <w:rsid w:val="00D6272E"/>
    <w:rsid w:val="00D6468B"/>
    <w:rsid w:val="00D64D41"/>
    <w:rsid w:val="00D678FF"/>
    <w:rsid w:val="00D73D89"/>
    <w:rsid w:val="00D7403F"/>
    <w:rsid w:val="00D75401"/>
    <w:rsid w:val="00D80097"/>
    <w:rsid w:val="00D80DC2"/>
    <w:rsid w:val="00D828DA"/>
    <w:rsid w:val="00D9051F"/>
    <w:rsid w:val="00D923CD"/>
    <w:rsid w:val="00DA0B9A"/>
    <w:rsid w:val="00DA635E"/>
    <w:rsid w:val="00DA7499"/>
    <w:rsid w:val="00DB0316"/>
    <w:rsid w:val="00DB07A6"/>
    <w:rsid w:val="00DB1F4A"/>
    <w:rsid w:val="00DB5010"/>
    <w:rsid w:val="00DC31A4"/>
    <w:rsid w:val="00DC72D8"/>
    <w:rsid w:val="00DC76D2"/>
    <w:rsid w:val="00DD1450"/>
    <w:rsid w:val="00DD3EE3"/>
    <w:rsid w:val="00DD5C3F"/>
    <w:rsid w:val="00DD7CC0"/>
    <w:rsid w:val="00DE457D"/>
    <w:rsid w:val="00DF1918"/>
    <w:rsid w:val="00DF7C95"/>
    <w:rsid w:val="00E04F2A"/>
    <w:rsid w:val="00E12048"/>
    <w:rsid w:val="00E26B02"/>
    <w:rsid w:val="00E4157F"/>
    <w:rsid w:val="00E450B9"/>
    <w:rsid w:val="00E456A4"/>
    <w:rsid w:val="00E520DA"/>
    <w:rsid w:val="00E64C76"/>
    <w:rsid w:val="00E655D9"/>
    <w:rsid w:val="00E70669"/>
    <w:rsid w:val="00E71E8D"/>
    <w:rsid w:val="00E8133C"/>
    <w:rsid w:val="00E912F3"/>
    <w:rsid w:val="00EB3EA4"/>
    <w:rsid w:val="00EB468A"/>
    <w:rsid w:val="00EB485E"/>
    <w:rsid w:val="00EC151F"/>
    <w:rsid w:val="00EC5EFE"/>
    <w:rsid w:val="00EE49B0"/>
    <w:rsid w:val="00EE5F79"/>
    <w:rsid w:val="00F03A22"/>
    <w:rsid w:val="00F03D95"/>
    <w:rsid w:val="00F066C0"/>
    <w:rsid w:val="00F0765A"/>
    <w:rsid w:val="00F1737F"/>
    <w:rsid w:val="00F22B1F"/>
    <w:rsid w:val="00F2400B"/>
    <w:rsid w:val="00F2627E"/>
    <w:rsid w:val="00F313BD"/>
    <w:rsid w:val="00F33813"/>
    <w:rsid w:val="00F430C8"/>
    <w:rsid w:val="00F53353"/>
    <w:rsid w:val="00F54390"/>
    <w:rsid w:val="00F55D10"/>
    <w:rsid w:val="00F64999"/>
    <w:rsid w:val="00F76746"/>
    <w:rsid w:val="00F846F2"/>
    <w:rsid w:val="00F87EC1"/>
    <w:rsid w:val="00F93877"/>
    <w:rsid w:val="00FB3EBF"/>
    <w:rsid w:val="00FD7AC4"/>
    <w:rsid w:val="00FE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4CEBD-2B3D-4922-8B23-643C46AB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21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21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1a5">
    <w:name w:val="h1a5"/>
    <w:basedOn w:val="Standardnpsmoodstavce"/>
    <w:rsid w:val="00B469E6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31">
    <w:name w:val="l31"/>
    <w:basedOn w:val="Normln"/>
    <w:rsid w:val="004062EE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0638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Barevnseznamzvraznn11">
    <w:name w:val="Barevný seznam – zvýraznění 11"/>
    <w:basedOn w:val="Normln"/>
    <w:qFormat/>
    <w:rsid w:val="00EC5EFE"/>
    <w:pPr>
      <w:spacing w:after="0" w:line="360" w:lineRule="auto"/>
      <w:ind w:left="720" w:firstLine="284"/>
      <w:contextualSpacing/>
      <w:jc w:val="both"/>
    </w:pPr>
    <w:rPr>
      <w:rFonts w:ascii="Courier New" w:eastAsia="Times New Roman" w:hAnsi="Courier New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2143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2143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A2143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2143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70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CB4"/>
  </w:style>
  <w:style w:type="paragraph" w:styleId="Zpat">
    <w:name w:val="footer"/>
    <w:basedOn w:val="Normln"/>
    <w:link w:val="ZpatChar"/>
    <w:uiPriority w:val="99"/>
    <w:unhideWhenUsed/>
    <w:rsid w:val="00670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23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1616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8A707-99A4-4A30-B306-0179A8A8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5351</Words>
  <Characters>31577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Čáp</dc:creator>
  <cp:keywords/>
  <dc:description/>
  <cp:lastModifiedBy>František</cp:lastModifiedBy>
  <cp:revision>2</cp:revision>
  <dcterms:created xsi:type="dcterms:W3CDTF">2020-05-11T12:56:00Z</dcterms:created>
  <dcterms:modified xsi:type="dcterms:W3CDTF">2020-05-11T12:56:00Z</dcterms:modified>
</cp:coreProperties>
</file>